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60"/>
        <w:jc w:val="left"/>
        <w:rPr>
          <w:rFonts w:hint="eastAsia" w:ascii="仿宋_GB2312" w:hAnsi="仿宋_GB2312" w:eastAsia="仿宋_GB2312" w:cs="仿宋_GB2312"/>
          <w:b w:val="0"/>
          <w:color w:val="auto"/>
          <w:sz w:val="28"/>
          <w:szCs w:val="28"/>
          <w:highlight w:val="none"/>
          <w:lang w:val="en-US" w:eastAsia="zh-CN"/>
        </w:rPr>
      </w:pPr>
      <w:bookmarkStart w:id="0" w:name="_GoBack"/>
      <w:bookmarkEnd w:id="0"/>
    </w:p>
    <w:p>
      <w:pPr>
        <w:pStyle w:val="2"/>
        <w:spacing w:before="0" w:after="60"/>
        <w:jc w:val="center"/>
        <w:rPr>
          <w:rFonts w:ascii="黑体" w:eastAsia="黑体"/>
          <w:b w:val="0"/>
          <w:color w:val="auto"/>
          <w:sz w:val="40"/>
          <w:highlight w:val="none"/>
        </w:rPr>
      </w:pPr>
      <w:r>
        <w:rPr>
          <w:rFonts w:ascii="黑体" w:eastAsia="黑体"/>
          <w:b w:val="0"/>
          <w:color w:val="auto"/>
          <w:sz w:val="40"/>
          <w:highlight w:val="none"/>
        </w:rPr>
        <w:t>中国石化</w:t>
      </w:r>
      <w:r>
        <w:rPr>
          <w:rFonts w:hint="eastAsia" w:ascii="黑体" w:eastAsia="黑体"/>
          <w:b w:val="0"/>
          <w:color w:val="auto"/>
          <w:sz w:val="40"/>
          <w:highlight w:val="none"/>
        </w:rPr>
        <w:t>IC卡</w:t>
      </w:r>
      <w:r>
        <w:rPr>
          <w:rFonts w:ascii="黑体" w:eastAsia="黑体"/>
          <w:b w:val="0"/>
          <w:color w:val="auto"/>
          <w:sz w:val="40"/>
          <w:highlight w:val="none"/>
        </w:rPr>
        <w:t>章程</w:t>
      </w:r>
    </w:p>
    <w:p>
      <w:pPr>
        <w:spacing w:line="520" w:lineRule="exact"/>
        <w:rPr>
          <w:rFonts w:asciiTheme="minorEastAsia" w:hAnsiTheme="minorEastAsia" w:eastAsiaTheme="minorEastAsia"/>
          <w:sz w:val="24"/>
          <w:szCs w:val="24"/>
          <w:highlight w:val="none"/>
        </w:rPr>
      </w:pPr>
    </w:p>
    <w:p>
      <w:pPr>
        <w:spacing w:before="200" w:after="100" w:line="540" w:lineRule="exact"/>
        <w:jc w:val="center"/>
        <w:outlineLvl w:val="0"/>
        <w:rPr>
          <w:rFonts w:ascii="黑体" w:eastAsia="黑体" w:cs="微软雅黑" w:hAnsiTheme="majorEastAsia"/>
          <w:color w:val="auto"/>
          <w:sz w:val="28"/>
          <w:szCs w:val="28"/>
          <w:highlight w:val="none"/>
        </w:rPr>
      </w:pPr>
      <w:r>
        <w:rPr>
          <w:rFonts w:ascii="黑体" w:eastAsia="黑体" w:cs="微软雅黑" w:hAnsiTheme="majorEastAsia"/>
          <w:color w:val="auto"/>
          <w:sz w:val="28"/>
          <w:szCs w:val="28"/>
          <w:highlight w:val="none"/>
        </w:rPr>
        <w:t>第一章  总  则</w:t>
      </w:r>
    </w:p>
    <w:p>
      <w:pPr>
        <w:spacing w:line="540" w:lineRule="exact"/>
        <w:ind w:firstLine="560" w:firstLineChars="200"/>
        <w:jc w:val="both"/>
        <w:rPr>
          <w:rFonts w:hint="default" w:ascii="仿宋" w:eastAsia="仿宋" w:cs="微软雅黑" w:hAnsiTheme="minorEastAsia"/>
          <w:color w:val="auto"/>
          <w:sz w:val="28"/>
          <w:szCs w:val="28"/>
          <w:highlight w:val="none"/>
          <w:lang w:val="en-US" w:eastAsia="zh-CN"/>
        </w:rPr>
      </w:pPr>
      <w:r>
        <w:rPr>
          <w:rFonts w:ascii="仿宋" w:eastAsia="仿宋" w:cs="微软雅黑" w:hAnsiTheme="minorEastAsia"/>
          <w:color w:val="auto"/>
          <w:sz w:val="28"/>
          <w:szCs w:val="28"/>
          <w:highlight w:val="none"/>
        </w:rPr>
        <w:t>第一条  中国石化IC卡（以下简称IC卡）由中国</w:t>
      </w:r>
      <w:r>
        <w:rPr>
          <w:rFonts w:hint="eastAsia" w:ascii="仿宋" w:eastAsia="仿宋" w:cs="微软雅黑" w:hAnsiTheme="minorEastAsia"/>
          <w:color w:val="auto"/>
          <w:sz w:val="28"/>
          <w:szCs w:val="28"/>
          <w:highlight w:val="none"/>
        </w:rPr>
        <w:t>石化销售</w:t>
      </w:r>
      <w:r>
        <w:rPr>
          <w:rFonts w:ascii="仿宋" w:eastAsia="仿宋" w:cs="微软雅黑" w:hAnsiTheme="minorEastAsia"/>
          <w:color w:val="auto"/>
          <w:sz w:val="28"/>
          <w:szCs w:val="28"/>
          <w:highlight w:val="none"/>
        </w:rPr>
        <w:t>股份有限公司（以下简称中国石化）统一发行，中国石化所属</w:t>
      </w:r>
      <w:r>
        <w:rPr>
          <w:rFonts w:hint="eastAsia" w:ascii="仿宋" w:eastAsia="仿宋" w:cs="微软雅黑" w:hAnsiTheme="minorEastAsia"/>
          <w:color w:val="auto"/>
          <w:sz w:val="28"/>
          <w:szCs w:val="28"/>
          <w:highlight w:val="none"/>
        </w:rPr>
        <w:t>各省市级</w:t>
      </w:r>
      <w:r>
        <w:rPr>
          <w:rFonts w:ascii="仿宋" w:eastAsia="仿宋" w:cs="微软雅黑" w:hAnsiTheme="minorEastAsia"/>
          <w:color w:val="auto"/>
          <w:sz w:val="28"/>
          <w:szCs w:val="28"/>
          <w:highlight w:val="none"/>
        </w:rPr>
        <w:t>销售企业（以下简称售卡单位）具体承办发行业务。</w:t>
      </w:r>
    </w:p>
    <w:p>
      <w:pPr>
        <w:shd w:val="clear"/>
        <w:spacing w:line="540" w:lineRule="exact"/>
        <w:ind w:firstLine="560" w:firstLineChars="200"/>
        <w:jc w:val="both"/>
        <w:rPr>
          <w:rFonts w:hint="eastAsia" w:ascii="仿宋" w:eastAsia="仿宋" w:cs="微软雅黑" w:hAnsiTheme="minorEastAsia"/>
          <w:color w:val="auto"/>
          <w:sz w:val="28"/>
          <w:szCs w:val="28"/>
          <w:highlight w:val="none"/>
        </w:rPr>
      </w:pPr>
      <w:r>
        <w:rPr>
          <w:rFonts w:ascii="仿宋" w:eastAsia="仿宋" w:cs="微软雅黑" w:hAnsiTheme="minorEastAsia"/>
          <w:color w:val="auto"/>
          <w:sz w:val="28"/>
          <w:szCs w:val="28"/>
          <w:highlight w:val="none"/>
        </w:rPr>
        <w:t>第</w:t>
      </w:r>
      <w:r>
        <w:rPr>
          <w:rFonts w:hint="eastAsia" w:ascii="仿宋" w:eastAsia="仿宋" w:cs="微软雅黑" w:hAnsiTheme="minorEastAsia"/>
          <w:color w:val="auto"/>
          <w:sz w:val="28"/>
          <w:szCs w:val="28"/>
          <w:highlight w:val="none"/>
        </w:rPr>
        <w:t>二</w:t>
      </w:r>
      <w:r>
        <w:rPr>
          <w:rFonts w:ascii="仿宋" w:eastAsia="仿宋" w:cs="微软雅黑" w:hAnsiTheme="minorEastAsia"/>
          <w:color w:val="auto"/>
          <w:sz w:val="28"/>
          <w:szCs w:val="28"/>
          <w:highlight w:val="none"/>
        </w:rPr>
        <w:t xml:space="preserve">条 </w:t>
      </w:r>
      <w:r>
        <w:rPr>
          <w:rFonts w:hint="eastAsia" w:ascii="仿宋" w:eastAsia="仿宋" w:cs="微软雅黑" w:hAnsiTheme="minorEastAsia"/>
          <w:color w:val="auto"/>
          <w:sz w:val="28"/>
          <w:szCs w:val="28"/>
          <w:highlight w:val="none"/>
          <w:lang w:val="en-US" w:eastAsia="zh-CN"/>
        </w:rPr>
        <w:t>使用中国石化IC卡</w:t>
      </w:r>
      <w:r>
        <w:rPr>
          <w:rFonts w:ascii="仿宋" w:eastAsia="仿宋" w:cs="微软雅黑" w:hAnsiTheme="minorEastAsia"/>
          <w:color w:val="auto"/>
          <w:sz w:val="28"/>
          <w:szCs w:val="28"/>
          <w:highlight w:val="none"/>
        </w:rPr>
        <w:t>可在中国石化</w:t>
      </w:r>
      <w:r>
        <w:rPr>
          <w:rFonts w:hint="eastAsia" w:ascii="仿宋" w:eastAsia="仿宋" w:cs="微软雅黑" w:hAnsiTheme="minorEastAsia"/>
          <w:color w:val="auto"/>
          <w:sz w:val="28"/>
          <w:szCs w:val="28"/>
          <w:highlight w:val="none"/>
          <w:lang w:val="en-US" w:eastAsia="zh-CN"/>
        </w:rPr>
        <w:t>统一</w:t>
      </w:r>
      <w:r>
        <w:rPr>
          <w:rFonts w:ascii="仿宋" w:eastAsia="仿宋" w:cs="微软雅黑" w:hAnsiTheme="minorEastAsia"/>
          <w:color w:val="auto"/>
          <w:sz w:val="28"/>
          <w:szCs w:val="28"/>
          <w:highlight w:val="none"/>
        </w:rPr>
        <w:t>官方正规销售渠道</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rPr>
        <w:t>指定终端销售网点</w:t>
      </w:r>
      <w:r>
        <w:rPr>
          <w:rFonts w:hint="default" w:ascii="仿宋" w:eastAsia="仿宋" w:cs="微软雅黑" w:hAnsiTheme="minorEastAsia"/>
          <w:color w:val="auto"/>
          <w:sz w:val="28"/>
          <w:szCs w:val="28"/>
          <w:highlight w:val="none"/>
        </w:rPr>
        <w:t>（以下简称中国石化网点）</w:t>
      </w:r>
      <w:r>
        <w:rPr>
          <w:rFonts w:ascii="仿宋" w:eastAsia="仿宋" w:cs="微软雅黑" w:hAnsiTheme="minorEastAsia"/>
          <w:color w:val="auto"/>
          <w:sz w:val="28"/>
          <w:szCs w:val="28"/>
          <w:highlight w:val="none"/>
        </w:rPr>
        <w:t>或线上终端渠道</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包括中国石化</w:t>
      </w:r>
      <w:r>
        <w:rPr>
          <w:rFonts w:hint="default" w:ascii="仿宋" w:eastAsia="仿宋" w:cs="微软雅黑" w:hAnsiTheme="minorEastAsia"/>
          <w:color w:val="auto"/>
          <w:sz w:val="28"/>
          <w:szCs w:val="28"/>
          <w:highlight w:val="none"/>
          <w:lang w:val="en-US"/>
        </w:rPr>
        <w:t>加油卡</w:t>
      </w:r>
      <w:r>
        <w:rPr>
          <w:rFonts w:ascii="仿宋" w:eastAsia="仿宋" w:cs="微软雅黑" w:hAnsiTheme="minorEastAsia"/>
          <w:color w:val="auto"/>
          <w:sz w:val="28"/>
          <w:szCs w:val="28"/>
          <w:highlight w:val="none"/>
        </w:rPr>
        <w:t>网上营业厅(www.sinopecsales.com)</w:t>
      </w:r>
      <w:r>
        <w:rPr>
          <w:rFonts w:hint="eastAsia" w:ascii="仿宋" w:eastAsia="仿宋" w:cs="微软雅黑" w:hAnsiTheme="minorEastAsia"/>
          <w:color w:val="auto"/>
          <w:sz w:val="28"/>
          <w:szCs w:val="28"/>
          <w:highlight w:val="none"/>
          <w:lang w:val="en-US" w:eastAsia="zh-CN"/>
        </w:rPr>
        <w:t>、易捷加油APP及授权渠道（以中国石化加油卡网上营业厅公告为准）。</w:t>
      </w:r>
      <w:r>
        <w:rPr>
          <w:rFonts w:hint="eastAsia" w:ascii="仿宋" w:eastAsia="仿宋" w:cs="微软雅黑" w:hAnsiTheme="minorEastAsia"/>
          <w:color w:val="auto"/>
          <w:spacing w:val="0"/>
          <w:sz w:val="28"/>
          <w:szCs w:val="28"/>
          <w:highlight w:val="none"/>
          <w:shd w:val="clear"/>
        </w:rPr>
        <w:t>除前述销售渠道之外，</w:t>
      </w:r>
      <w:r>
        <w:rPr>
          <w:rFonts w:hint="default" w:ascii="仿宋" w:eastAsia="仿宋" w:cs="微软雅黑" w:hAnsiTheme="minorEastAsia"/>
          <w:color w:val="auto"/>
          <w:spacing w:val="0"/>
          <w:sz w:val="28"/>
          <w:szCs w:val="28"/>
          <w:highlight w:val="none"/>
          <w:shd w:val="clear"/>
        </w:rPr>
        <w:t>中国</w:t>
      </w:r>
      <w:r>
        <w:rPr>
          <w:rFonts w:hint="eastAsia" w:ascii="仿宋" w:eastAsia="仿宋" w:cs="微软雅黑" w:hAnsiTheme="minorEastAsia"/>
          <w:color w:val="auto"/>
          <w:spacing w:val="0"/>
          <w:sz w:val="28"/>
          <w:szCs w:val="28"/>
          <w:highlight w:val="none"/>
          <w:shd w:val="clear"/>
        </w:rPr>
        <w:t>石化未授权或委托任何机构、网站或个人以任何形式销售</w:t>
      </w:r>
      <w:r>
        <w:rPr>
          <w:rFonts w:hint="default" w:ascii="仿宋" w:eastAsia="仿宋" w:cs="微软雅黑" w:hAnsiTheme="minorEastAsia"/>
          <w:color w:val="auto"/>
          <w:spacing w:val="0"/>
          <w:sz w:val="28"/>
          <w:szCs w:val="28"/>
          <w:highlight w:val="none"/>
          <w:shd w:val="clear"/>
        </w:rPr>
        <w:t>I</w:t>
      </w:r>
      <w:r>
        <w:rPr>
          <w:rFonts w:hint="eastAsia" w:ascii="仿宋" w:eastAsia="仿宋" w:cs="微软雅黑" w:hAnsiTheme="minorEastAsia"/>
          <w:color w:val="auto"/>
          <w:spacing w:val="0"/>
          <w:sz w:val="28"/>
          <w:szCs w:val="28"/>
          <w:highlight w:val="none"/>
          <w:shd w:val="clear"/>
        </w:rPr>
        <w:t>C卡。</w:t>
      </w:r>
      <w:r>
        <w:rPr>
          <w:rFonts w:ascii="仿宋" w:eastAsia="仿宋" w:cs="微软雅黑" w:hAnsiTheme="minorEastAsia"/>
          <w:b/>
          <w:color w:val="auto"/>
          <w:sz w:val="28"/>
          <w:szCs w:val="28"/>
          <w:highlight w:val="none"/>
        </w:rPr>
        <w:t>因客户未在中国石化统一官方正规销售渠道购买</w:t>
      </w:r>
      <w:r>
        <w:rPr>
          <w:rFonts w:hint="eastAsia" w:ascii="仿宋" w:eastAsia="仿宋" w:cs="微软雅黑" w:hAnsiTheme="minorEastAsia"/>
          <w:b/>
          <w:color w:val="auto"/>
          <w:sz w:val="28"/>
          <w:szCs w:val="28"/>
          <w:highlight w:val="none"/>
        </w:rPr>
        <w:t>、充值、使用</w:t>
      </w:r>
      <w:r>
        <w:rPr>
          <w:rFonts w:ascii="仿宋" w:eastAsia="仿宋" w:cs="微软雅黑" w:hAnsiTheme="minorEastAsia"/>
          <w:b/>
          <w:color w:val="auto"/>
          <w:sz w:val="28"/>
          <w:szCs w:val="28"/>
          <w:highlight w:val="none"/>
        </w:rPr>
        <w:t>中国石化IC</w:t>
      </w:r>
      <w:r>
        <w:rPr>
          <w:rFonts w:hint="eastAsia" w:ascii="仿宋" w:eastAsia="仿宋" w:cs="微软雅黑" w:hAnsiTheme="minorEastAsia"/>
          <w:b/>
          <w:color w:val="auto"/>
          <w:sz w:val="28"/>
          <w:szCs w:val="28"/>
          <w:highlight w:val="none"/>
        </w:rPr>
        <w:t>卡所造成的损失，中国石化不予承担责任。</w:t>
      </w:r>
    </w:p>
    <w:p>
      <w:pPr>
        <w:shd w:val="clear"/>
        <w:spacing w:line="540" w:lineRule="exact"/>
        <w:ind w:firstLine="560" w:firstLineChars="200"/>
        <w:jc w:val="both"/>
        <w:rPr>
          <w:rFonts w:hint="eastAsia" w:ascii="仿宋" w:eastAsia="仿宋" w:cs="微软雅黑" w:hAnsiTheme="minorEastAsia"/>
          <w:color w:val="auto"/>
          <w:spacing w:val="0"/>
          <w:sz w:val="28"/>
          <w:szCs w:val="28"/>
          <w:highlight w:val="none"/>
          <w:shd w:val="clear"/>
        </w:rPr>
      </w:pPr>
      <w:r>
        <w:rPr>
          <w:rFonts w:ascii="仿宋" w:eastAsia="仿宋" w:cs="微软雅黑" w:hAnsiTheme="minorEastAsia"/>
          <w:color w:val="auto"/>
          <w:sz w:val="28"/>
          <w:szCs w:val="28"/>
          <w:highlight w:val="none"/>
        </w:rPr>
        <w:t>第</w:t>
      </w:r>
      <w:r>
        <w:rPr>
          <w:rFonts w:hint="eastAsia" w:ascii="仿宋" w:eastAsia="仿宋" w:cs="微软雅黑" w:hAnsiTheme="minorEastAsia"/>
          <w:color w:val="auto"/>
          <w:sz w:val="28"/>
          <w:szCs w:val="28"/>
          <w:highlight w:val="none"/>
        </w:rPr>
        <w:t>三</w:t>
      </w:r>
      <w:r>
        <w:rPr>
          <w:rFonts w:ascii="仿宋" w:eastAsia="仿宋" w:cs="微软雅黑" w:hAnsiTheme="minorEastAsia"/>
          <w:color w:val="auto"/>
          <w:sz w:val="28"/>
          <w:szCs w:val="28"/>
          <w:highlight w:val="none"/>
        </w:rPr>
        <w:t>条 中国石化IC</w:t>
      </w:r>
      <w:r>
        <w:rPr>
          <w:rFonts w:hint="eastAsia" w:ascii="仿宋" w:eastAsia="仿宋" w:cs="微软雅黑" w:hAnsiTheme="minorEastAsia"/>
          <w:color w:val="auto"/>
          <w:sz w:val="28"/>
          <w:szCs w:val="28"/>
          <w:highlight w:val="none"/>
        </w:rPr>
        <w:t>卡</w:t>
      </w:r>
      <w:r>
        <w:rPr>
          <w:rFonts w:ascii="仿宋" w:eastAsia="仿宋" w:cs="微软雅黑" w:hAnsiTheme="minorEastAsia"/>
          <w:color w:val="auto"/>
          <w:sz w:val="28"/>
          <w:szCs w:val="28"/>
          <w:highlight w:val="none"/>
        </w:rPr>
        <w:t>属行业专用卡,</w:t>
      </w:r>
      <w:r>
        <w:rPr>
          <w:rFonts w:hint="eastAsia" w:ascii="仿宋" w:eastAsia="仿宋" w:cs="微软雅黑" w:hAnsiTheme="minorEastAsia"/>
          <w:color w:val="auto"/>
          <w:sz w:val="28"/>
          <w:szCs w:val="28"/>
          <w:highlight w:val="none"/>
        </w:rPr>
        <w:t>长期有效</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pacing w:val="0"/>
          <w:sz w:val="28"/>
          <w:szCs w:val="28"/>
          <w:highlight w:val="none"/>
          <w:shd w:val="clear"/>
        </w:rPr>
        <w:t>中国石化IC卡为单用途商业预付卡，不用于兑换或提取现金、不具有透支功能。卡内资金不产生利息、红利或任何其他收益。</w:t>
      </w:r>
    </w:p>
    <w:p>
      <w:pPr>
        <w:shd w:val="clear"/>
        <w:spacing w:line="540" w:lineRule="exact"/>
        <w:ind w:firstLine="560" w:firstLineChars="200"/>
        <w:jc w:val="both"/>
        <w:rPr>
          <w:rFonts w:hint="eastAsia"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rPr>
        <w:t>第四条</w:t>
      </w:r>
      <w:r>
        <w:rPr>
          <w:rFonts w:ascii="仿宋" w:eastAsia="仿宋" w:cs="微软雅黑" w:hAnsiTheme="minorEastAsia"/>
          <w:color w:val="auto"/>
          <w:sz w:val="28"/>
          <w:szCs w:val="28"/>
          <w:highlight w:val="none"/>
        </w:rPr>
        <w:t xml:space="preserve"> </w:t>
      </w:r>
      <w:r>
        <w:rPr>
          <w:rFonts w:hint="eastAsia" w:ascii="仿宋" w:eastAsia="仿宋" w:cs="微软雅黑" w:hAnsiTheme="minorEastAsia"/>
          <w:color w:val="auto"/>
          <w:sz w:val="28"/>
          <w:szCs w:val="28"/>
          <w:highlight w:val="none"/>
        </w:rPr>
        <w:t>客户同意</w:t>
      </w:r>
      <w:r>
        <w:rPr>
          <w:rFonts w:ascii="仿宋" w:eastAsia="仿宋" w:cs="微软雅黑" w:hAnsiTheme="minorEastAsia"/>
          <w:color w:val="auto"/>
          <w:sz w:val="28"/>
          <w:szCs w:val="28"/>
          <w:highlight w:val="none"/>
        </w:rPr>
        <w:t>并</w:t>
      </w:r>
      <w:r>
        <w:rPr>
          <w:rFonts w:hint="eastAsia" w:ascii="仿宋" w:eastAsia="仿宋" w:cs="微软雅黑" w:hAnsiTheme="minorEastAsia"/>
          <w:color w:val="auto"/>
          <w:sz w:val="28"/>
          <w:szCs w:val="28"/>
          <w:highlight w:val="none"/>
          <w:lang w:val="en-US" w:eastAsia="zh-CN"/>
        </w:rPr>
        <w:t>须</w:t>
      </w:r>
      <w:r>
        <w:rPr>
          <w:rFonts w:ascii="仿宋" w:eastAsia="仿宋" w:cs="微软雅黑" w:hAnsiTheme="minorEastAsia"/>
          <w:color w:val="auto"/>
          <w:sz w:val="28"/>
          <w:szCs w:val="28"/>
          <w:highlight w:val="none"/>
        </w:rPr>
        <w:t>遵守</w:t>
      </w:r>
      <w:r>
        <w:rPr>
          <w:rFonts w:hint="eastAsia" w:ascii="仿宋" w:eastAsia="仿宋" w:cs="微软雅黑" w:hAnsiTheme="minorEastAsia"/>
          <w:color w:val="auto"/>
          <w:sz w:val="28"/>
          <w:szCs w:val="28"/>
          <w:highlight w:val="none"/>
        </w:rPr>
        <w:t>本章程</w:t>
      </w:r>
      <w:r>
        <w:rPr>
          <w:rFonts w:hint="eastAsia" w:ascii="仿宋" w:eastAsia="仿宋" w:cs="微软雅黑" w:hAnsiTheme="minorEastAsia"/>
          <w:color w:val="auto"/>
          <w:sz w:val="28"/>
          <w:szCs w:val="28"/>
          <w:highlight w:val="none"/>
          <w:lang w:val="en-US" w:eastAsia="zh-CN"/>
        </w:rPr>
        <w:t>各项条款的</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可</w:t>
      </w:r>
      <w:r>
        <w:rPr>
          <w:rFonts w:hint="eastAsia" w:ascii="仿宋" w:eastAsia="仿宋" w:cs="微软雅黑" w:hAnsiTheme="minorEastAsia"/>
          <w:color w:val="auto"/>
          <w:sz w:val="28"/>
          <w:szCs w:val="28"/>
          <w:highlight w:val="none"/>
        </w:rPr>
        <w:t>自愿申请办理中国石化</w:t>
      </w:r>
      <w:r>
        <w:rPr>
          <w:rFonts w:ascii="仿宋" w:eastAsia="仿宋" w:cs="微软雅黑" w:hAnsiTheme="minorEastAsia"/>
          <w:color w:val="auto"/>
          <w:sz w:val="28"/>
          <w:szCs w:val="28"/>
          <w:highlight w:val="none"/>
        </w:rPr>
        <w:t>IC卡业务，经审核通过后，有权享受相应的服务。</w:t>
      </w:r>
    </w:p>
    <w:p>
      <w:pPr>
        <w:shd w:val="clear"/>
        <w:spacing w:before="200" w:after="100" w:line="540" w:lineRule="exact"/>
        <w:jc w:val="center"/>
        <w:outlineLvl w:val="0"/>
        <w:rPr>
          <w:rFonts w:hint="eastAsia" w:ascii="黑体" w:eastAsia="黑体" w:cs="微软雅黑" w:hAnsiTheme="minorEastAsia"/>
          <w:color w:val="auto"/>
          <w:sz w:val="28"/>
          <w:szCs w:val="28"/>
          <w:highlight w:val="none"/>
          <w:lang w:val="en-US" w:eastAsia="zh-CN"/>
        </w:rPr>
      </w:pPr>
      <w:r>
        <w:rPr>
          <w:rFonts w:ascii="黑体" w:eastAsia="黑体" w:cs="微软雅黑" w:hAnsiTheme="majorEastAsia"/>
          <w:color w:val="auto"/>
          <w:sz w:val="28"/>
          <w:szCs w:val="28"/>
          <w:highlight w:val="none"/>
        </w:rPr>
        <w:t>第二章  IC卡类型</w:t>
      </w:r>
    </w:p>
    <w:p>
      <w:pPr>
        <w:shd w:val="clear"/>
        <w:spacing w:line="540" w:lineRule="exact"/>
        <w:ind w:firstLine="560" w:firstLineChars="200"/>
        <w:jc w:val="both"/>
        <w:rPr>
          <w:rFonts w:hint="eastAsia" w:ascii="仿宋" w:eastAsia="仿宋" w:cs="微软雅黑" w:hAnsiTheme="minorEastAsia"/>
          <w:color w:val="auto"/>
          <w:sz w:val="28"/>
          <w:szCs w:val="28"/>
          <w:highlight w:val="none"/>
          <w:lang w:val="en-US" w:eastAsia="zh-CN"/>
        </w:rPr>
      </w:pPr>
      <w:r>
        <w:rPr>
          <w:rFonts w:hint="eastAsia" w:ascii="仿宋" w:eastAsia="仿宋" w:cs="微软雅黑" w:hAnsiTheme="minorEastAsia"/>
          <w:color w:val="auto"/>
          <w:sz w:val="28"/>
          <w:szCs w:val="28"/>
          <w:highlight w:val="none"/>
        </w:rPr>
        <w:t>第</w:t>
      </w:r>
      <w:r>
        <w:rPr>
          <w:rFonts w:hint="eastAsia" w:ascii="仿宋" w:eastAsia="仿宋" w:cs="微软雅黑" w:hAnsiTheme="minorEastAsia"/>
          <w:color w:val="auto"/>
          <w:sz w:val="28"/>
          <w:szCs w:val="28"/>
          <w:highlight w:val="none"/>
          <w:lang w:val="en-US" w:eastAsia="zh-CN"/>
        </w:rPr>
        <w:t>五</w:t>
      </w:r>
      <w:r>
        <w:rPr>
          <w:rFonts w:hint="eastAsia" w:ascii="仿宋" w:eastAsia="仿宋" w:cs="微软雅黑" w:hAnsiTheme="minorEastAsia"/>
          <w:color w:val="auto"/>
          <w:sz w:val="28"/>
          <w:szCs w:val="28"/>
          <w:highlight w:val="none"/>
        </w:rPr>
        <w:t>条</w:t>
      </w:r>
      <w:r>
        <w:rPr>
          <w:rFonts w:ascii="仿宋" w:eastAsia="仿宋" w:cs="微软雅黑" w:hAnsiTheme="minorEastAsia"/>
          <w:color w:val="auto"/>
          <w:sz w:val="28"/>
          <w:szCs w:val="28"/>
          <w:highlight w:val="none"/>
        </w:rPr>
        <w:t xml:space="preserve">  </w:t>
      </w:r>
      <w:r>
        <w:rPr>
          <w:rFonts w:hint="eastAsia" w:ascii="仿宋" w:eastAsia="仿宋" w:cs="微软雅黑" w:hAnsiTheme="minorEastAsia"/>
          <w:color w:val="auto"/>
          <w:sz w:val="28"/>
          <w:szCs w:val="28"/>
          <w:highlight w:val="none"/>
          <w:lang w:val="en-US" w:eastAsia="zh-CN"/>
        </w:rPr>
        <w:t>为保障客户合法权益，中国石化</w:t>
      </w:r>
      <w:r>
        <w:rPr>
          <w:rFonts w:ascii="仿宋" w:eastAsia="仿宋" w:cs="微软雅黑" w:hAnsiTheme="minorEastAsia"/>
          <w:color w:val="auto"/>
          <w:sz w:val="28"/>
          <w:szCs w:val="28"/>
          <w:highlight w:val="none"/>
        </w:rPr>
        <w:t>IC卡</w:t>
      </w:r>
      <w:r>
        <w:rPr>
          <w:rFonts w:hint="eastAsia" w:ascii="仿宋" w:eastAsia="仿宋" w:cs="微软雅黑" w:hAnsiTheme="minorEastAsia"/>
          <w:color w:val="auto"/>
          <w:sz w:val="28"/>
          <w:szCs w:val="28"/>
          <w:highlight w:val="none"/>
          <w:lang w:val="en-US" w:eastAsia="zh-CN"/>
        </w:rPr>
        <w:t>须实名办理，分为单位卡和个人卡。</w:t>
      </w:r>
    </w:p>
    <w:p>
      <w:pPr>
        <w:pStyle w:val="24"/>
        <w:numPr>
          <w:ilvl w:val="255"/>
          <w:numId w:val="0"/>
        </w:numPr>
        <w:shd w:val="clear"/>
        <w:spacing w:line="540" w:lineRule="exact"/>
        <w:ind w:firstLine="560" w:firstLineChars="200"/>
        <w:jc w:val="both"/>
        <w:rPr>
          <w:rFonts w:hint="eastAsia"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rPr>
        <w:t>第</w:t>
      </w:r>
      <w:r>
        <w:rPr>
          <w:rFonts w:hint="eastAsia" w:ascii="仿宋" w:eastAsia="仿宋" w:cs="微软雅黑" w:hAnsiTheme="minorEastAsia"/>
          <w:color w:val="auto"/>
          <w:sz w:val="28"/>
          <w:szCs w:val="28"/>
          <w:highlight w:val="none"/>
          <w:lang w:val="en-US" w:eastAsia="zh-CN"/>
        </w:rPr>
        <w:t>六</w:t>
      </w:r>
      <w:r>
        <w:rPr>
          <w:rFonts w:hint="eastAsia" w:ascii="仿宋" w:eastAsia="仿宋" w:cs="微软雅黑" w:hAnsiTheme="minorEastAsia"/>
          <w:color w:val="auto"/>
          <w:sz w:val="28"/>
          <w:szCs w:val="28"/>
          <w:highlight w:val="none"/>
        </w:rPr>
        <w:t>条</w:t>
      </w:r>
      <w:r>
        <w:rPr>
          <w:rFonts w:ascii="仿宋" w:eastAsia="仿宋" w:cs="微软雅黑" w:hAnsiTheme="minorEastAsia"/>
          <w:color w:val="auto"/>
          <w:sz w:val="28"/>
          <w:szCs w:val="28"/>
          <w:highlight w:val="none"/>
        </w:rPr>
        <w:t xml:space="preserve">  </w:t>
      </w:r>
      <w:r>
        <w:rPr>
          <w:rFonts w:hint="eastAsia" w:ascii="仿宋" w:eastAsia="仿宋" w:cs="微软雅黑" w:hAnsiTheme="minorEastAsia"/>
          <w:color w:val="auto"/>
          <w:sz w:val="28"/>
          <w:szCs w:val="28"/>
          <w:highlight w:val="none"/>
          <w:lang w:val="en-US" w:eastAsia="zh-CN"/>
        </w:rPr>
        <w:t>客户在合法、合理的需求依据下，可以办理</w:t>
      </w:r>
      <w:r>
        <w:rPr>
          <w:rFonts w:hint="eastAsia" w:ascii="仿宋" w:eastAsia="仿宋" w:cs="微软雅黑" w:hAnsiTheme="minorEastAsia"/>
          <w:color w:val="auto"/>
          <w:sz w:val="28"/>
          <w:szCs w:val="28"/>
          <w:highlight w:val="none"/>
        </w:rPr>
        <w:t>一户多卡，包括一张主卡和若干张副卡。主卡对副卡具有管理功能，也可用于消费，副卡只能在主卡授权范围内使用</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可选择</w:t>
      </w:r>
      <w:r>
        <w:rPr>
          <w:rFonts w:hint="eastAsia" w:ascii="仿宋" w:eastAsia="仿宋" w:cs="微软雅黑" w:hAnsiTheme="minorEastAsia"/>
          <w:color w:val="auto"/>
          <w:sz w:val="28"/>
          <w:szCs w:val="28"/>
          <w:highlight w:val="none"/>
          <w:lang w:eastAsia="zh-Hans"/>
        </w:rPr>
        <w:t>设置相关限制信息</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包括</w:t>
      </w:r>
      <w:r>
        <w:rPr>
          <w:rFonts w:hint="eastAsia" w:ascii="仿宋" w:eastAsia="仿宋" w:cs="微软雅黑" w:hAnsiTheme="minorEastAsia"/>
          <w:color w:val="auto"/>
          <w:sz w:val="28"/>
          <w:szCs w:val="28"/>
          <w:highlight w:val="none"/>
          <w:lang w:eastAsia="zh-Hans"/>
        </w:rPr>
        <w:t>限网点</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限车号</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eastAsia="zh-Hans"/>
        </w:rPr>
        <w:t>限</w:t>
      </w:r>
      <w:r>
        <w:rPr>
          <w:rFonts w:hint="eastAsia" w:ascii="仿宋" w:eastAsia="仿宋" w:cs="微软雅黑" w:hAnsiTheme="minorEastAsia"/>
          <w:color w:val="auto"/>
          <w:sz w:val="28"/>
          <w:szCs w:val="28"/>
          <w:highlight w:val="none"/>
          <w:lang w:val="en-US" w:eastAsia="zh-CN"/>
        </w:rPr>
        <w:t>笔</w:t>
      </w:r>
      <w:r>
        <w:rPr>
          <w:rFonts w:hint="eastAsia" w:ascii="仿宋" w:eastAsia="仿宋" w:cs="微软雅黑" w:hAnsiTheme="minorEastAsia"/>
          <w:color w:val="auto"/>
          <w:sz w:val="28"/>
          <w:szCs w:val="28"/>
          <w:highlight w:val="none"/>
          <w:lang w:eastAsia="zh-Hans"/>
        </w:rPr>
        <w:t>数</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限升数、限金额、</w:t>
      </w:r>
      <w:r>
        <w:rPr>
          <w:rFonts w:hint="eastAsia" w:ascii="仿宋" w:eastAsia="仿宋" w:cs="微软雅黑" w:hAnsiTheme="minorEastAsia"/>
          <w:color w:val="auto"/>
          <w:sz w:val="28"/>
          <w:szCs w:val="28"/>
          <w:highlight w:val="none"/>
          <w:lang w:eastAsia="zh-Hans"/>
        </w:rPr>
        <w:t>限</w:t>
      </w:r>
      <w:r>
        <w:rPr>
          <w:rFonts w:hint="eastAsia" w:ascii="仿宋" w:eastAsia="仿宋" w:cs="微软雅黑" w:hAnsiTheme="minorEastAsia"/>
          <w:color w:val="auto"/>
          <w:sz w:val="28"/>
          <w:szCs w:val="28"/>
          <w:highlight w:val="none"/>
          <w:lang w:val="en-US" w:eastAsia="zh-CN"/>
        </w:rPr>
        <w:t>油品</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限非油品</w:t>
      </w:r>
      <w:r>
        <w:rPr>
          <w:rFonts w:hint="eastAsia" w:ascii="仿宋" w:eastAsia="仿宋" w:cs="微软雅黑" w:hAnsiTheme="minorEastAsia"/>
          <w:color w:val="auto"/>
          <w:sz w:val="28"/>
          <w:szCs w:val="28"/>
          <w:highlight w:val="none"/>
          <w:lang w:eastAsia="zh-Hans"/>
        </w:rPr>
        <w:t>等</w:t>
      </w:r>
      <w:r>
        <w:rPr>
          <w:rFonts w:hint="eastAsia" w:ascii="仿宋" w:eastAsia="仿宋" w:cs="微软雅黑" w:hAnsiTheme="minorEastAsia"/>
          <w:color w:val="auto"/>
          <w:sz w:val="28"/>
          <w:szCs w:val="28"/>
          <w:highlight w:val="none"/>
          <w:lang w:eastAsia="zh-CN"/>
        </w:rPr>
        <w:t>。</w:t>
      </w:r>
    </w:p>
    <w:p>
      <w:pPr>
        <w:shd w:val="clear"/>
        <w:spacing w:line="540" w:lineRule="exact"/>
        <w:ind w:firstLine="560" w:firstLineChars="200"/>
        <w:jc w:val="both"/>
        <w:rPr>
          <w:rFonts w:hint="default" w:ascii="仿宋" w:eastAsia="仿宋" w:cs="微软雅黑" w:hAnsiTheme="minorEastAsia"/>
          <w:color w:val="auto"/>
          <w:kern w:val="0"/>
          <w:sz w:val="28"/>
          <w:szCs w:val="28"/>
          <w:highlight w:val="none"/>
          <w:lang w:val="en-US" w:eastAsia="zh-CN"/>
        </w:rPr>
      </w:pPr>
      <w:r>
        <w:rPr>
          <w:rFonts w:hint="eastAsia" w:ascii="仿宋" w:eastAsia="仿宋" w:cs="微软雅黑" w:hAnsiTheme="minorEastAsia"/>
          <w:color w:val="auto"/>
          <w:kern w:val="0"/>
          <w:sz w:val="28"/>
          <w:szCs w:val="28"/>
          <w:highlight w:val="none"/>
        </w:rPr>
        <w:t>第</w:t>
      </w:r>
      <w:r>
        <w:rPr>
          <w:rFonts w:hint="eastAsia" w:ascii="仿宋" w:eastAsia="仿宋" w:cs="微软雅黑" w:hAnsiTheme="minorEastAsia"/>
          <w:color w:val="auto"/>
          <w:kern w:val="0"/>
          <w:sz w:val="28"/>
          <w:szCs w:val="28"/>
          <w:highlight w:val="none"/>
          <w:lang w:val="en-US" w:eastAsia="zh-CN"/>
        </w:rPr>
        <w:t>七</w:t>
      </w:r>
      <w:r>
        <w:rPr>
          <w:rFonts w:hint="eastAsia" w:ascii="仿宋" w:eastAsia="仿宋" w:cs="微软雅黑" w:hAnsiTheme="minorEastAsia"/>
          <w:color w:val="auto"/>
          <w:kern w:val="0"/>
          <w:sz w:val="28"/>
          <w:szCs w:val="28"/>
          <w:highlight w:val="none"/>
        </w:rPr>
        <w:t>条</w:t>
      </w:r>
      <w:r>
        <w:rPr>
          <w:rFonts w:hint="eastAsia" w:ascii="仿宋" w:eastAsia="仿宋" w:cs="微软雅黑" w:hAnsiTheme="minorEastAsia"/>
          <w:color w:val="auto"/>
          <w:kern w:val="0"/>
          <w:sz w:val="28"/>
          <w:szCs w:val="28"/>
          <w:highlight w:val="none"/>
          <w:lang w:val="en-US" w:eastAsia="zh-CN"/>
        </w:rPr>
        <w:t xml:space="preserve"> 已发行的</w:t>
      </w:r>
      <w:r>
        <w:rPr>
          <w:rFonts w:hint="eastAsia" w:ascii="仿宋" w:eastAsia="仿宋" w:cs="微软雅黑" w:hAnsiTheme="minorEastAsia"/>
          <w:color w:val="auto"/>
          <w:kern w:val="0"/>
          <w:sz w:val="28"/>
          <w:szCs w:val="28"/>
          <w:highlight w:val="none"/>
        </w:rPr>
        <w:t>中国石化</w:t>
      </w:r>
      <w:r>
        <w:rPr>
          <w:rFonts w:hint="eastAsia" w:ascii="仿宋" w:eastAsia="仿宋" w:cs="微软雅黑" w:hAnsiTheme="minorEastAsia"/>
          <w:color w:val="auto"/>
          <w:kern w:val="0"/>
          <w:sz w:val="28"/>
          <w:szCs w:val="28"/>
          <w:highlight w:val="none"/>
          <w:lang w:val="en-US" w:eastAsia="zh-CN"/>
        </w:rPr>
        <w:t>不记名卡仍可持续使用，但</w:t>
      </w:r>
      <w:r>
        <w:rPr>
          <w:rFonts w:ascii="仿宋" w:eastAsia="仿宋" w:cs="微软雅黑" w:hAnsiTheme="minorEastAsia"/>
          <w:color w:val="auto"/>
          <w:sz w:val="28"/>
          <w:szCs w:val="28"/>
          <w:highlight w:val="none"/>
        </w:rPr>
        <w:t>不能</w:t>
      </w:r>
      <w:r>
        <w:rPr>
          <w:rFonts w:hint="eastAsia" w:ascii="仿宋" w:eastAsia="仿宋" w:cs="微软雅黑" w:hAnsiTheme="minorEastAsia"/>
          <w:color w:val="auto"/>
          <w:sz w:val="28"/>
          <w:szCs w:val="28"/>
          <w:highlight w:val="none"/>
          <w:lang w:val="en-US" w:eastAsia="zh-CN"/>
        </w:rPr>
        <w:t>积分、挂失、补卡</w:t>
      </w:r>
      <w:r>
        <w:rPr>
          <w:rFonts w:hint="eastAsia" w:ascii="仿宋" w:eastAsia="仿宋" w:cs="微软雅黑" w:hAnsiTheme="minorEastAsia"/>
          <w:color w:val="auto"/>
          <w:sz w:val="28"/>
          <w:szCs w:val="28"/>
          <w:highlight w:val="none"/>
          <w:lang w:eastAsia="zh-CN"/>
        </w:rPr>
        <w:t>。</w:t>
      </w:r>
      <w:r>
        <w:rPr>
          <w:rFonts w:ascii="仿宋" w:eastAsia="仿宋" w:cs="微软雅黑" w:hAnsiTheme="minorEastAsia"/>
          <w:color w:val="auto"/>
          <w:kern w:val="0"/>
          <w:sz w:val="28"/>
          <w:szCs w:val="28"/>
          <w:highlight w:val="none"/>
        </w:rPr>
        <w:t>客户可持</w:t>
      </w:r>
      <w:r>
        <w:rPr>
          <w:rFonts w:hint="eastAsia" w:ascii="仿宋" w:eastAsia="仿宋" w:cs="微软雅黑" w:hAnsiTheme="minorEastAsia"/>
          <w:color w:val="auto"/>
          <w:kern w:val="0"/>
          <w:sz w:val="28"/>
          <w:szCs w:val="28"/>
          <w:highlight w:val="none"/>
        </w:rPr>
        <w:t>有效身份证件到指定</w:t>
      </w:r>
      <w:r>
        <w:rPr>
          <w:rFonts w:hint="default" w:ascii="仿宋" w:eastAsia="仿宋" w:cs="微软雅黑" w:hAnsiTheme="minorEastAsia"/>
          <w:color w:val="auto"/>
          <w:kern w:val="0"/>
          <w:sz w:val="28"/>
          <w:szCs w:val="28"/>
          <w:highlight w:val="none"/>
        </w:rPr>
        <w:t>中国石化</w:t>
      </w:r>
      <w:r>
        <w:rPr>
          <w:rFonts w:hint="eastAsia" w:ascii="仿宋" w:eastAsia="仿宋" w:cs="微软雅黑" w:hAnsiTheme="minorEastAsia"/>
          <w:color w:val="auto"/>
          <w:kern w:val="0"/>
          <w:sz w:val="28"/>
          <w:szCs w:val="28"/>
          <w:highlight w:val="none"/>
        </w:rPr>
        <w:t>网点</w:t>
      </w:r>
      <w:r>
        <w:rPr>
          <w:rFonts w:ascii="仿宋" w:eastAsia="仿宋" w:cs="微软雅黑" w:hAnsiTheme="minorEastAsia"/>
          <w:color w:val="auto"/>
          <w:kern w:val="0"/>
          <w:sz w:val="28"/>
          <w:szCs w:val="28"/>
          <w:highlight w:val="none"/>
        </w:rPr>
        <w:t>，</w:t>
      </w:r>
      <w:r>
        <w:rPr>
          <w:rFonts w:hint="eastAsia" w:ascii="仿宋" w:eastAsia="仿宋" w:cs="微软雅黑" w:hAnsiTheme="minorEastAsia"/>
          <w:color w:val="auto"/>
          <w:kern w:val="0"/>
          <w:sz w:val="28"/>
          <w:szCs w:val="28"/>
          <w:highlight w:val="none"/>
          <w:lang w:eastAsia="zh-Hans"/>
        </w:rPr>
        <w:t>将不记名卡</w:t>
      </w:r>
      <w:r>
        <w:rPr>
          <w:rFonts w:hint="eastAsia" w:ascii="仿宋" w:eastAsia="仿宋" w:cs="微软雅黑" w:hAnsiTheme="minorEastAsia"/>
          <w:color w:val="auto"/>
          <w:kern w:val="0"/>
          <w:sz w:val="28"/>
          <w:szCs w:val="28"/>
          <w:highlight w:val="none"/>
        </w:rPr>
        <w:t>升级为</w:t>
      </w:r>
      <w:r>
        <w:rPr>
          <w:rFonts w:hint="eastAsia" w:ascii="仿宋" w:eastAsia="仿宋" w:cs="微软雅黑" w:hAnsiTheme="minorEastAsia"/>
          <w:color w:val="auto"/>
          <w:kern w:val="0"/>
          <w:sz w:val="28"/>
          <w:szCs w:val="28"/>
          <w:highlight w:val="none"/>
          <w:lang w:val="en-US" w:eastAsia="zh-CN"/>
        </w:rPr>
        <w:t>实名的</w:t>
      </w:r>
      <w:r>
        <w:rPr>
          <w:rFonts w:hint="eastAsia" w:ascii="仿宋" w:eastAsia="仿宋" w:cs="微软雅黑" w:hAnsiTheme="minorEastAsia"/>
          <w:color w:val="auto"/>
          <w:kern w:val="0"/>
          <w:sz w:val="28"/>
          <w:szCs w:val="28"/>
          <w:highlight w:val="none"/>
        </w:rPr>
        <w:t>个人</w:t>
      </w:r>
      <w:r>
        <w:rPr>
          <w:rFonts w:hint="eastAsia" w:ascii="仿宋" w:eastAsia="仿宋" w:cs="微软雅黑" w:hAnsiTheme="minorEastAsia"/>
          <w:color w:val="auto"/>
          <w:kern w:val="0"/>
          <w:sz w:val="28"/>
          <w:szCs w:val="28"/>
          <w:highlight w:val="none"/>
          <w:lang w:val="en-US" w:eastAsia="zh-CN"/>
        </w:rPr>
        <w:t>IC卡</w:t>
      </w:r>
      <w:r>
        <w:rPr>
          <w:rFonts w:hint="eastAsia" w:ascii="仿宋" w:eastAsia="仿宋" w:cs="微软雅黑" w:hAnsiTheme="minorEastAsia"/>
          <w:color w:val="auto"/>
          <w:kern w:val="0"/>
          <w:sz w:val="28"/>
          <w:szCs w:val="28"/>
          <w:highlight w:val="none"/>
          <w:lang w:eastAsia="zh-CN"/>
        </w:rPr>
        <w:t>。</w:t>
      </w:r>
    </w:p>
    <w:p>
      <w:pPr>
        <w:shd w:val="clear"/>
        <w:spacing w:before="200" w:after="100" w:line="540" w:lineRule="exact"/>
        <w:jc w:val="center"/>
        <w:outlineLvl w:val="0"/>
        <w:rPr>
          <w:rFonts w:ascii="黑体" w:eastAsia="黑体" w:cs="微软雅黑" w:hAnsiTheme="majorEastAsia"/>
          <w:color w:val="auto"/>
          <w:sz w:val="28"/>
          <w:szCs w:val="28"/>
          <w:highlight w:val="none"/>
        </w:rPr>
      </w:pPr>
      <w:r>
        <w:rPr>
          <w:rFonts w:ascii="黑体" w:eastAsia="黑体" w:cs="微软雅黑" w:hAnsiTheme="majorEastAsia"/>
          <w:color w:val="auto"/>
          <w:sz w:val="28"/>
          <w:szCs w:val="28"/>
          <w:highlight w:val="none"/>
        </w:rPr>
        <w:t xml:space="preserve">第三章 </w:t>
      </w:r>
      <w:r>
        <w:rPr>
          <w:rFonts w:hint="eastAsia" w:ascii="黑体" w:eastAsia="黑体" w:cs="微软雅黑" w:hAnsiTheme="majorEastAsia"/>
          <w:color w:val="auto"/>
          <w:sz w:val="28"/>
          <w:szCs w:val="28"/>
          <w:highlight w:val="none"/>
          <w:lang w:eastAsia="zh-Hans"/>
        </w:rPr>
        <w:t>使用规则</w:t>
      </w:r>
    </w:p>
    <w:p>
      <w:pPr>
        <w:shd w:val="clear"/>
        <w:spacing w:line="540" w:lineRule="exact"/>
        <w:ind w:firstLine="562" w:firstLineChars="200"/>
        <w:jc w:val="both"/>
        <w:rPr>
          <w:rFonts w:ascii="仿宋" w:eastAsia="仿宋" w:cs="微软雅黑" w:hAnsiTheme="minorEastAsia"/>
          <w:color w:val="auto"/>
          <w:sz w:val="28"/>
          <w:szCs w:val="28"/>
          <w:highlight w:val="none"/>
          <w:lang w:eastAsia="zh-Hans"/>
        </w:rPr>
      </w:pPr>
      <w:r>
        <w:rPr>
          <w:rFonts w:hint="eastAsia" w:ascii="仿宋" w:eastAsia="仿宋" w:cs="微软雅黑" w:hAnsiTheme="minorEastAsia"/>
          <w:b/>
          <w:bCs/>
          <w:color w:val="auto"/>
          <w:sz w:val="28"/>
          <w:szCs w:val="28"/>
          <w:highlight w:val="none"/>
        </w:rPr>
        <w:t>第</w:t>
      </w:r>
      <w:r>
        <w:rPr>
          <w:rFonts w:hint="eastAsia" w:ascii="仿宋" w:eastAsia="仿宋" w:cs="微软雅黑" w:hAnsiTheme="minorEastAsia"/>
          <w:b/>
          <w:bCs/>
          <w:color w:val="auto"/>
          <w:sz w:val="28"/>
          <w:szCs w:val="28"/>
          <w:highlight w:val="none"/>
          <w:lang w:val="en-US" w:eastAsia="zh-CN"/>
        </w:rPr>
        <w:t>八</w:t>
      </w:r>
      <w:r>
        <w:rPr>
          <w:rFonts w:hint="eastAsia" w:ascii="仿宋" w:eastAsia="仿宋" w:cs="微软雅黑" w:hAnsiTheme="minorEastAsia"/>
          <w:b/>
          <w:bCs/>
          <w:color w:val="auto"/>
          <w:sz w:val="28"/>
          <w:szCs w:val="28"/>
          <w:highlight w:val="none"/>
        </w:rPr>
        <w:t>条</w:t>
      </w:r>
      <w:r>
        <w:rPr>
          <w:rFonts w:ascii="仿宋" w:eastAsia="仿宋" w:cs="微软雅黑" w:hAnsiTheme="minorEastAsia"/>
          <w:b/>
          <w:bCs/>
          <w:color w:val="auto"/>
          <w:sz w:val="28"/>
          <w:szCs w:val="28"/>
          <w:highlight w:val="none"/>
        </w:rPr>
        <w:t xml:space="preserve"> </w:t>
      </w:r>
      <w:r>
        <w:rPr>
          <w:rFonts w:hint="eastAsia" w:ascii="仿宋" w:eastAsia="仿宋" w:cs="微软雅黑" w:hAnsiTheme="minorEastAsia"/>
          <w:b/>
          <w:bCs/>
          <w:color w:val="auto"/>
          <w:sz w:val="28"/>
          <w:szCs w:val="28"/>
          <w:highlight w:val="none"/>
          <w:lang w:val="en-US" w:eastAsia="zh-CN"/>
        </w:rPr>
        <w:t>IC卡</w:t>
      </w:r>
      <w:r>
        <w:rPr>
          <w:rFonts w:hint="eastAsia" w:ascii="仿宋" w:eastAsia="仿宋" w:cs="微软雅黑" w:hAnsiTheme="minorEastAsia"/>
          <w:b/>
          <w:bCs/>
          <w:color w:val="auto"/>
          <w:sz w:val="28"/>
          <w:szCs w:val="28"/>
          <w:highlight w:val="none"/>
          <w:lang w:eastAsia="zh-Hans"/>
        </w:rPr>
        <w:t>开户办卡</w:t>
      </w:r>
    </w:p>
    <w:p>
      <w:pPr>
        <w:shd w:val="clear"/>
        <w:spacing w:line="540" w:lineRule="exact"/>
        <w:ind w:firstLine="560" w:firstLineChars="200"/>
        <w:jc w:val="both"/>
        <w:rPr>
          <w:rFonts w:ascii="仿宋" w:eastAsia="仿宋" w:cs="微软雅黑" w:hAnsiTheme="minorEastAsia"/>
          <w:color w:val="auto"/>
          <w:kern w:val="2"/>
          <w:sz w:val="28"/>
          <w:szCs w:val="28"/>
          <w:highlight w:val="none"/>
          <w:lang w:eastAsia="zh-Hans"/>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一</w:t>
      </w:r>
      <w:r>
        <w:rPr>
          <w:rFonts w:ascii="仿宋" w:eastAsia="仿宋" w:cs="微软雅黑" w:hAnsiTheme="minorEastAsia"/>
          <w:color w:val="auto"/>
          <w:sz w:val="28"/>
          <w:szCs w:val="28"/>
          <w:highlight w:val="none"/>
        </w:rPr>
        <w:t>）客户开户办卡时</w:t>
      </w:r>
      <w:r>
        <w:rPr>
          <w:rFonts w:hint="eastAsia" w:ascii="仿宋" w:eastAsia="仿宋" w:cs="微软雅黑" w:hAnsiTheme="minorEastAsia"/>
          <w:color w:val="auto"/>
          <w:sz w:val="28"/>
          <w:szCs w:val="28"/>
          <w:highlight w:val="none"/>
          <w:lang w:val="en-US" w:eastAsia="zh-CN"/>
        </w:rPr>
        <w:t>须以满足合法、合理需求为原则，</w:t>
      </w:r>
      <w:r>
        <w:rPr>
          <w:rFonts w:hint="eastAsia" w:ascii="仿宋" w:eastAsia="仿宋" w:cs="微软雅黑" w:hAnsiTheme="minorEastAsia"/>
          <w:color w:val="auto"/>
          <w:kern w:val="2"/>
          <w:sz w:val="28"/>
          <w:szCs w:val="28"/>
          <w:highlight w:val="none"/>
          <w:lang w:eastAsia="zh-Hans"/>
        </w:rPr>
        <w:t>客户的开户数和卡片数</w:t>
      </w:r>
      <w:r>
        <w:rPr>
          <w:rFonts w:ascii="仿宋" w:eastAsia="仿宋" w:cs="微软雅黑" w:hAnsiTheme="minorEastAsia"/>
          <w:color w:val="auto"/>
          <w:kern w:val="2"/>
          <w:sz w:val="28"/>
          <w:szCs w:val="28"/>
          <w:highlight w:val="none"/>
          <w:lang w:eastAsia="zh-Hans"/>
        </w:rPr>
        <w:t>，</w:t>
      </w:r>
      <w:r>
        <w:rPr>
          <w:rFonts w:hint="eastAsia" w:ascii="仿宋" w:eastAsia="仿宋" w:cs="微软雅黑" w:hAnsiTheme="minorEastAsia"/>
          <w:color w:val="auto"/>
          <w:kern w:val="2"/>
          <w:sz w:val="28"/>
          <w:szCs w:val="28"/>
          <w:highlight w:val="none"/>
          <w:lang w:eastAsia="zh-Hans"/>
        </w:rPr>
        <w:t>按售卡单位相关规定</w:t>
      </w:r>
      <w:r>
        <w:rPr>
          <w:rFonts w:hint="eastAsia" w:ascii="仿宋" w:eastAsia="仿宋" w:cs="微软雅黑" w:hAnsiTheme="minorEastAsia"/>
          <w:color w:val="auto"/>
          <w:kern w:val="2"/>
          <w:sz w:val="28"/>
          <w:szCs w:val="28"/>
          <w:highlight w:val="none"/>
        </w:rPr>
        <w:t>办理</w:t>
      </w:r>
      <w:r>
        <w:rPr>
          <w:rFonts w:ascii="仿宋" w:eastAsia="仿宋" w:cs="微软雅黑" w:hAnsiTheme="minorEastAsia"/>
          <w:color w:val="auto"/>
          <w:kern w:val="2"/>
          <w:sz w:val="28"/>
          <w:szCs w:val="28"/>
          <w:highlight w:val="none"/>
          <w:lang w:eastAsia="zh-Hans"/>
        </w:rPr>
        <w:t>。</w:t>
      </w:r>
    </w:p>
    <w:p>
      <w:pPr>
        <w:shd w:val="clear"/>
        <w:spacing w:line="540" w:lineRule="exact"/>
        <w:ind w:firstLine="560" w:firstLineChars="200"/>
        <w:jc w:val="both"/>
        <w:rPr>
          <w:rFonts w:ascii="仿宋" w:eastAsia="仿宋" w:cs="微软雅黑" w:hAnsiTheme="minorEastAsia"/>
          <w:color w:val="auto"/>
          <w:sz w:val="28"/>
          <w:szCs w:val="28"/>
          <w:highlight w:val="none"/>
          <w:lang w:eastAsia="zh-Hans"/>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二</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rPr>
        <w:t>客户可在售卡单位指定的</w:t>
      </w:r>
      <w:r>
        <w:rPr>
          <w:rFonts w:hint="default" w:ascii="仿宋" w:eastAsia="仿宋" w:cs="微软雅黑" w:hAnsiTheme="minorEastAsia"/>
          <w:color w:val="auto"/>
          <w:sz w:val="28"/>
          <w:szCs w:val="28"/>
          <w:highlight w:val="none"/>
        </w:rPr>
        <w:t>中国石化网点</w:t>
      </w:r>
      <w:r>
        <w:rPr>
          <w:rFonts w:hint="eastAsia" w:ascii="仿宋" w:eastAsia="仿宋" w:cs="微软雅黑" w:hAnsiTheme="minorEastAsia"/>
          <w:color w:val="auto"/>
          <w:sz w:val="28"/>
          <w:szCs w:val="28"/>
          <w:highlight w:val="none"/>
        </w:rPr>
        <w:t>办理开户</w:t>
      </w:r>
      <w:r>
        <w:rPr>
          <w:rFonts w:ascii="仿宋" w:eastAsia="仿宋" w:cs="微软雅黑" w:hAnsiTheme="minorEastAsia"/>
          <w:color w:val="auto"/>
          <w:sz w:val="28"/>
          <w:szCs w:val="28"/>
          <w:highlight w:val="none"/>
        </w:rPr>
        <w:t>办</w:t>
      </w:r>
      <w:r>
        <w:rPr>
          <w:rFonts w:hint="eastAsia" w:ascii="仿宋" w:eastAsia="仿宋" w:cs="微软雅黑" w:hAnsiTheme="minorEastAsia"/>
          <w:color w:val="auto"/>
          <w:sz w:val="28"/>
          <w:szCs w:val="28"/>
          <w:highlight w:val="none"/>
          <w:lang w:eastAsia="zh-Hans"/>
        </w:rPr>
        <w:t>卡业务</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也可通过</w:t>
      </w:r>
      <w:r>
        <w:rPr>
          <w:rFonts w:hint="default" w:ascii="仿宋" w:eastAsia="仿宋" w:cs="微软雅黑" w:hAnsiTheme="minorEastAsia"/>
          <w:color w:val="auto"/>
          <w:sz w:val="28"/>
          <w:szCs w:val="28"/>
          <w:highlight w:val="none"/>
          <w:lang w:eastAsia="zh-Hans"/>
        </w:rPr>
        <w:t>中国石化线上</w:t>
      </w:r>
      <w:r>
        <w:rPr>
          <w:rFonts w:hint="eastAsia" w:ascii="仿宋" w:eastAsia="仿宋" w:cs="微软雅黑" w:hAnsiTheme="minorEastAsia"/>
          <w:color w:val="auto"/>
          <w:sz w:val="28"/>
          <w:szCs w:val="28"/>
          <w:highlight w:val="none"/>
          <w:lang w:eastAsia="zh-Hans"/>
        </w:rPr>
        <w:t>渠道预约并提交相关资料后</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到</w:t>
      </w:r>
      <w:r>
        <w:rPr>
          <w:rFonts w:hint="eastAsia" w:ascii="仿宋" w:eastAsia="仿宋" w:cs="微软雅黑" w:hAnsiTheme="minorEastAsia"/>
          <w:color w:val="auto"/>
          <w:sz w:val="28"/>
          <w:szCs w:val="28"/>
          <w:highlight w:val="none"/>
          <w:lang w:eastAsia="zh-Hans"/>
        </w:rPr>
        <w:t>指定</w:t>
      </w:r>
      <w:r>
        <w:rPr>
          <w:rFonts w:hint="eastAsia" w:ascii="仿宋" w:eastAsia="仿宋" w:cs="微软雅黑" w:hAnsiTheme="minorEastAsia"/>
          <w:color w:val="auto"/>
          <w:sz w:val="28"/>
          <w:szCs w:val="28"/>
          <w:highlight w:val="none"/>
          <w:lang w:val="en-US" w:eastAsia="zh-CN"/>
        </w:rPr>
        <w:t>的</w:t>
      </w:r>
      <w:r>
        <w:rPr>
          <w:rFonts w:hint="eastAsia" w:ascii="仿宋" w:eastAsia="仿宋" w:cs="微软雅黑" w:hAnsiTheme="minorEastAsia"/>
          <w:color w:val="auto"/>
          <w:sz w:val="28"/>
          <w:szCs w:val="28"/>
          <w:highlight w:val="none"/>
          <w:lang w:eastAsia="zh-Hans"/>
        </w:rPr>
        <w:t>预约</w:t>
      </w:r>
      <w:r>
        <w:rPr>
          <w:rFonts w:hint="default" w:ascii="仿宋" w:eastAsia="仿宋" w:cs="微软雅黑" w:hAnsiTheme="minorEastAsia"/>
          <w:color w:val="auto"/>
          <w:sz w:val="28"/>
          <w:szCs w:val="28"/>
          <w:highlight w:val="none"/>
        </w:rPr>
        <w:t>中国石化</w:t>
      </w:r>
      <w:r>
        <w:rPr>
          <w:rFonts w:hint="eastAsia" w:ascii="仿宋" w:eastAsia="仿宋" w:cs="微软雅黑" w:hAnsiTheme="minorEastAsia"/>
          <w:color w:val="auto"/>
          <w:sz w:val="28"/>
          <w:szCs w:val="28"/>
          <w:highlight w:val="none"/>
          <w:lang w:eastAsia="zh-Hans"/>
        </w:rPr>
        <w:t>网点</w:t>
      </w:r>
      <w:r>
        <w:rPr>
          <w:rFonts w:hint="eastAsia" w:ascii="仿宋" w:eastAsia="仿宋" w:cs="微软雅黑" w:hAnsiTheme="minorEastAsia"/>
          <w:color w:val="auto"/>
          <w:sz w:val="28"/>
          <w:szCs w:val="28"/>
          <w:highlight w:val="none"/>
          <w:lang w:val="en-US" w:eastAsia="zh-CN"/>
        </w:rPr>
        <w:t>递交办卡资料原件，经核对无误后</w:t>
      </w:r>
      <w:r>
        <w:rPr>
          <w:rFonts w:hint="eastAsia" w:ascii="仿宋" w:eastAsia="仿宋" w:cs="微软雅黑" w:hAnsiTheme="minorEastAsia"/>
          <w:color w:val="auto"/>
          <w:sz w:val="28"/>
          <w:szCs w:val="28"/>
          <w:highlight w:val="none"/>
          <w:lang w:eastAsia="zh-Hans"/>
        </w:rPr>
        <w:t>领取卡片</w:t>
      </w:r>
      <w:r>
        <w:rPr>
          <w:rFonts w:ascii="仿宋" w:eastAsia="仿宋" w:cs="微软雅黑" w:hAnsiTheme="minorEastAsia"/>
          <w:color w:val="auto"/>
          <w:sz w:val="28"/>
          <w:szCs w:val="28"/>
          <w:highlight w:val="none"/>
          <w:lang w:eastAsia="zh-Hans"/>
        </w:rPr>
        <w:t>。</w:t>
      </w:r>
    </w:p>
    <w:p>
      <w:pPr>
        <w:shd w:val="clear"/>
        <w:spacing w:line="540" w:lineRule="exact"/>
        <w:ind w:firstLine="560" w:firstLineChars="200"/>
        <w:jc w:val="both"/>
        <w:rPr>
          <w:rFonts w:hint="default" w:ascii="仿宋" w:eastAsia="仿宋" w:cs="微软雅黑" w:hAnsiTheme="minorEastAsia"/>
          <w:color w:val="auto"/>
          <w:sz w:val="28"/>
          <w:szCs w:val="28"/>
          <w:highlight w:val="none"/>
          <w:lang w:val="en-US" w:eastAsia="zh-CN"/>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三</w:t>
      </w:r>
      <w:r>
        <w:rPr>
          <w:rFonts w:ascii="仿宋" w:eastAsia="仿宋" w:cs="微软雅黑" w:hAnsiTheme="minorEastAsia"/>
          <w:color w:val="auto"/>
          <w:sz w:val="28"/>
          <w:szCs w:val="28"/>
          <w:highlight w:val="none"/>
          <w:lang w:eastAsia="zh-Hans"/>
        </w:rPr>
        <w:t>）客户</w:t>
      </w:r>
      <w:r>
        <w:rPr>
          <w:rFonts w:hint="eastAsia" w:ascii="仿宋" w:eastAsia="仿宋" w:cs="微软雅黑" w:hAnsiTheme="minorEastAsia"/>
          <w:color w:val="auto"/>
          <w:sz w:val="28"/>
          <w:szCs w:val="28"/>
          <w:highlight w:val="none"/>
        </w:rPr>
        <w:t>办理开户</w:t>
      </w:r>
      <w:r>
        <w:rPr>
          <w:rFonts w:ascii="仿宋" w:eastAsia="仿宋" w:cs="微软雅黑" w:hAnsiTheme="minorEastAsia"/>
          <w:color w:val="auto"/>
          <w:sz w:val="28"/>
          <w:szCs w:val="28"/>
          <w:highlight w:val="none"/>
        </w:rPr>
        <w:t>时</w:t>
      </w:r>
      <w:r>
        <w:rPr>
          <w:rFonts w:hint="eastAsia" w:ascii="仿宋" w:eastAsia="仿宋" w:cs="微软雅黑" w:hAnsiTheme="minorEastAsia"/>
          <w:color w:val="auto"/>
          <w:sz w:val="28"/>
          <w:szCs w:val="28"/>
          <w:highlight w:val="none"/>
        </w:rPr>
        <w:t>应填写</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eastAsia="zh-Hans"/>
        </w:rPr>
        <w:t>中国石化</w:t>
      </w:r>
      <w:r>
        <w:rPr>
          <w:rFonts w:ascii="仿宋" w:eastAsia="仿宋" w:cs="微软雅黑" w:hAnsiTheme="minorEastAsia"/>
          <w:color w:val="auto"/>
          <w:sz w:val="28"/>
          <w:szCs w:val="28"/>
          <w:highlight w:val="none"/>
        </w:rPr>
        <w:t>IC卡业务</w:t>
      </w:r>
      <w:r>
        <w:rPr>
          <w:rFonts w:hint="eastAsia" w:ascii="仿宋" w:eastAsia="仿宋" w:cs="微软雅黑" w:hAnsiTheme="minorEastAsia"/>
          <w:color w:val="auto"/>
          <w:sz w:val="28"/>
          <w:szCs w:val="28"/>
          <w:highlight w:val="none"/>
          <w:lang w:eastAsia="zh-Hans"/>
        </w:rPr>
        <w:t>受理</w:t>
      </w:r>
      <w:r>
        <w:rPr>
          <w:rFonts w:hint="eastAsia" w:ascii="仿宋" w:eastAsia="仿宋" w:cs="微软雅黑" w:hAnsiTheme="minorEastAsia"/>
          <w:color w:val="auto"/>
          <w:sz w:val="28"/>
          <w:szCs w:val="28"/>
          <w:highlight w:val="none"/>
        </w:rPr>
        <w:t>单</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rPr>
        <w:t>，提供必要</w:t>
      </w:r>
      <w:r>
        <w:rPr>
          <w:rFonts w:ascii="仿宋" w:eastAsia="仿宋" w:cs="微软雅黑" w:hAnsiTheme="minorEastAsia"/>
          <w:color w:val="auto"/>
          <w:sz w:val="28"/>
          <w:szCs w:val="28"/>
          <w:highlight w:val="none"/>
        </w:rPr>
        <w:t>的</w:t>
      </w:r>
      <w:r>
        <w:rPr>
          <w:rFonts w:hint="eastAsia" w:ascii="仿宋" w:eastAsia="仿宋" w:cs="微软雅黑" w:hAnsiTheme="minorEastAsia"/>
          <w:color w:val="auto"/>
          <w:sz w:val="28"/>
          <w:szCs w:val="28"/>
          <w:highlight w:val="none"/>
        </w:rPr>
        <w:t>客户资料和信息</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客户须</w:t>
      </w:r>
      <w:r>
        <w:rPr>
          <w:rFonts w:hint="eastAsia" w:ascii="仿宋" w:eastAsia="仿宋" w:cs="微软雅黑" w:hAnsiTheme="minorEastAsia"/>
          <w:color w:val="auto"/>
          <w:sz w:val="28"/>
          <w:szCs w:val="28"/>
          <w:highlight w:val="none"/>
        </w:rPr>
        <w:t>保证所提供或填写的资料内容真实</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完整</w:t>
      </w:r>
      <w:r>
        <w:rPr>
          <w:rFonts w:hint="eastAsia" w:ascii="仿宋" w:eastAsia="仿宋" w:cs="微软雅黑" w:hAnsiTheme="minorEastAsia"/>
          <w:color w:val="auto"/>
          <w:sz w:val="28"/>
          <w:szCs w:val="28"/>
          <w:highlight w:val="none"/>
        </w:rPr>
        <w:t>、准确、</w:t>
      </w:r>
      <w:r>
        <w:rPr>
          <w:rFonts w:hint="eastAsia" w:ascii="仿宋" w:eastAsia="仿宋" w:cs="微软雅黑" w:hAnsiTheme="minorEastAsia"/>
          <w:color w:val="auto"/>
          <w:sz w:val="28"/>
          <w:szCs w:val="28"/>
          <w:highlight w:val="none"/>
          <w:lang w:val="en-US" w:eastAsia="zh-CN"/>
        </w:rPr>
        <w:t>有效</w:t>
      </w:r>
      <w:r>
        <w:rPr>
          <w:rFonts w:hint="eastAsia" w:ascii="仿宋" w:eastAsia="仿宋" w:cs="微软雅黑" w:hAnsiTheme="minorEastAsia"/>
          <w:color w:val="auto"/>
          <w:sz w:val="28"/>
          <w:szCs w:val="28"/>
          <w:highlight w:val="none"/>
        </w:rPr>
        <w:t>。</w:t>
      </w:r>
      <w:r>
        <w:rPr>
          <w:rFonts w:hint="eastAsia" w:ascii="仿宋" w:eastAsia="仿宋" w:cs="微软雅黑" w:hAnsiTheme="minorEastAsia"/>
          <w:b/>
          <w:bCs/>
          <w:color w:val="auto"/>
          <w:sz w:val="28"/>
          <w:szCs w:val="28"/>
          <w:highlight w:val="none"/>
        </w:rPr>
        <w:t>客户</w:t>
      </w:r>
      <w:r>
        <w:rPr>
          <w:rFonts w:hint="eastAsia" w:ascii="仿宋" w:eastAsia="仿宋" w:cs="微软雅黑" w:hAnsiTheme="minorEastAsia"/>
          <w:b/>
          <w:bCs/>
          <w:color w:val="auto"/>
          <w:sz w:val="28"/>
          <w:szCs w:val="28"/>
          <w:highlight w:val="none"/>
          <w:lang w:val="en-US" w:eastAsia="zh-CN"/>
        </w:rPr>
        <w:t>办卡留存</w:t>
      </w:r>
      <w:r>
        <w:rPr>
          <w:rFonts w:hint="eastAsia" w:ascii="仿宋" w:eastAsia="仿宋" w:cs="微软雅黑" w:hAnsiTheme="minorEastAsia"/>
          <w:b/>
          <w:bCs/>
          <w:color w:val="auto"/>
          <w:sz w:val="28"/>
          <w:szCs w:val="28"/>
          <w:highlight w:val="none"/>
        </w:rPr>
        <w:t>信息如发生</w:t>
      </w:r>
      <w:r>
        <w:rPr>
          <w:rFonts w:hint="eastAsia" w:ascii="仿宋" w:eastAsia="仿宋" w:cs="微软雅黑" w:hAnsiTheme="minorEastAsia"/>
          <w:b/>
          <w:bCs/>
          <w:color w:val="auto"/>
          <w:sz w:val="28"/>
          <w:szCs w:val="28"/>
          <w:highlight w:val="none"/>
          <w:lang w:val="en-US" w:eastAsia="zh-CN"/>
        </w:rPr>
        <w:t>变化</w:t>
      </w:r>
      <w:r>
        <w:rPr>
          <w:rFonts w:hint="eastAsia" w:ascii="仿宋" w:eastAsia="仿宋" w:cs="微软雅黑" w:hAnsiTheme="minorEastAsia"/>
          <w:b/>
          <w:bCs/>
          <w:color w:val="auto"/>
          <w:sz w:val="28"/>
          <w:szCs w:val="28"/>
          <w:highlight w:val="none"/>
          <w:lang w:eastAsia="zh-CN"/>
        </w:rPr>
        <w:t>，</w:t>
      </w:r>
      <w:r>
        <w:rPr>
          <w:rFonts w:hint="eastAsia" w:ascii="仿宋" w:eastAsia="仿宋" w:cs="微软雅黑" w:hAnsiTheme="minorEastAsia"/>
          <w:b/>
          <w:bCs/>
          <w:color w:val="auto"/>
          <w:sz w:val="28"/>
          <w:szCs w:val="28"/>
          <w:highlight w:val="none"/>
          <w:lang w:val="en-US" w:eastAsia="zh-CN"/>
        </w:rPr>
        <w:t>须到指定</w:t>
      </w:r>
      <w:r>
        <w:rPr>
          <w:rFonts w:hint="default" w:ascii="仿宋" w:eastAsia="仿宋" w:cs="微软雅黑" w:hAnsiTheme="minorEastAsia"/>
          <w:b/>
          <w:bCs/>
          <w:color w:val="auto"/>
          <w:sz w:val="28"/>
          <w:szCs w:val="28"/>
          <w:highlight w:val="none"/>
          <w:lang w:eastAsia="zh-CN"/>
        </w:rPr>
        <w:t>中国石化网点</w:t>
      </w:r>
      <w:r>
        <w:rPr>
          <w:rFonts w:hint="eastAsia" w:ascii="仿宋" w:eastAsia="仿宋" w:cs="微软雅黑" w:hAnsiTheme="minorEastAsia"/>
          <w:b/>
          <w:bCs/>
          <w:color w:val="auto"/>
          <w:sz w:val="28"/>
          <w:szCs w:val="28"/>
          <w:highlight w:val="none"/>
          <w:lang w:val="en-US" w:eastAsia="zh-CN"/>
        </w:rPr>
        <w:t>办理变更手续，如未按上述要求提供信息或履行变更手续</w:t>
      </w:r>
      <w:r>
        <w:rPr>
          <w:rFonts w:hint="eastAsia" w:ascii="仿宋" w:eastAsia="仿宋" w:cs="微软雅黑" w:hAnsiTheme="minorEastAsia"/>
          <w:b/>
          <w:bCs/>
          <w:color w:val="auto"/>
          <w:sz w:val="28"/>
          <w:szCs w:val="28"/>
          <w:highlight w:val="none"/>
        </w:rPr>
        <w:t>所造成的损失</w:t>
      </w:r>
      <w:r>
        <w:rPr>
          <w:rFonts w:hint="eastAsia" w:ascii="仿宋" w:eastAsia="仿宋" w:cs="微软雅黑" w:hAnsiTheme="minorEastAsia"/>
          <w:b/>
          <w:bCs/>
          <w:color w:val="auto"/>
          <w:sz w:val="28"/>
          <w:szCs w:val="28"/>
          <w:highlight w:val="none"/>
          <w:lang w:val="en-US" w:eastAsia="zh-CN"/>
        </w:rPr>
        <w:t>和不便</w:t>
      </w:r>
      <w:r>
        <w:rPr>
          <w:rFonts w:hint="eastAsia" w:ascii="仿宋" w:eastAsia="仿宋" w:cs="微软雅黑" w:hAnsiTheme="minorEastAsia"/>
          <w:b/>
          <w:bCs/>
          <w:color w:val="auto"/>
          <w:sz w:val="28"/>
          <w:szCs w:val="28"/>
          <w:highlight w:val="none"/>
        </w:rPr>
        <w:t>，中国石化不予承担</w:t>
      </w:r>
      <w:r>
        <w:rPr>
          <w:rFonts w:hint="eastAsia" w:ascii="仿宋" w:eastAsia="仿宋" w:cs="微软雅黑" w:hAnsiTheme="minorEastAsia"/>
          <w:b/>
          <w:bCs/>
          <w:color w:val="auto"/>
          <w:sz w:val="28"/>
          <w:szCs w:val="28"/>
          <w:highlight w:val="none"/>
          <w:lang w:val="en-US" w:eastAsia="zh-CN"/>
        </w:rPr>
        <w:t>责任</w:t>
      </w:r>
      <w:r>
        <w:rPr>
          <w:rFonts w:hint="eastAsia" w:ascii="仿宋" w:eastAsia="仿宋" w:cs="微软雅黑" w:hAnsiTheme="minorEastAsia"/>
          <w:b/>
          <w:bCs/>
          <w:color w:val="auto"/>
          <w:sz w:val="28"/>
          <w:szCs w:val="28"/>
          <w:highlight w:val="none"/>
        </w:rPr>
        <w:t>。</w:t>
      </w:r>
    </w:p>
    <w:p>
      <w:pPr>
        <w:numPr>
          <w:ilvl w:val="0"/>
          <w:numId w:val="0"/>
        </w:numPr>
        <w:shd w:val="clear"/>
        <w:spacing w:line="540" w:lineRule="exact"/>
        <w:ind w:firstLine="560" w:firstLineChars="200"/>
        <w:jc w:val="both"/>
        <w:rPr>
          <w:rFonts w:hint="eastAsia" w:ascii="仿宋_GB2312" w:hAnsi="仿宋" w:eastAsia="仿宋_GB2312" w:cs="微软雅黑"/>
          <w:bCs/>
          <w:sz w:val="28"/>
          <w:szCs w:val="28"/>
          <w:highlight w:val="none"/>
          <w:lang w:val="en-US" w:eastAsia="zh-CN"/>
        </w:rPr>
      </w:pP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四</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rPr>
        <w:t>单位客户以统一社会信用代码实名认证开户</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rPr>
        <w:t>单位客户须提供</w:t>
      </w:r>
      <w:r>
        <w:rPr>
          <w:rFonts w:hint="eastAsia" w:ascii="仿宋" w:eastAsia="仿宋" w:cs="微软雅黑" w:hAnsiTheme="minorEastAsia"/>
          <w:color w:val="auto"/>
          <w:sz w:val="28"/>
          <w:szCs w:val="28"/>
          <w:highlight w:val="none"/>
          <w:lang w:val="en-US" w:eastAsia="zh-CN"/>
        </w:rPr>
        <w:t>加盖公章的</w:t>
      </w:r>
      <w:r>
        <w:rPr>
          <w:rFonts w:hint="eastAsia" w:ascii="仿宋" w:eastAsia="仿宋" w:cs="微软雅黑" w:hAnsiTheme="minorEastAsia"/>
          <w:color w:val="auto"/>
          <w:sz w:val="28"/>
          <w:szCs w:val="28"/>
          <w:highlight w:val="none"/>
        </w:rPr>
        <w:t>单位介绍信</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授权委托书</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原件</w:t>
      </w:r>
      <w:r>
        <w:rPr>
          <w:rFonts w:hint="eastAsia" w:ascii="仿宋" w:eastAsia="仿宋" w:cs="微软雅黑" w:hAnsiTheme="minorEastAsia"/>
          <w:color w:val="auto"/>
          <w:sz w:val="28"/>
          <w:szCs w:val="28"/>
          <w:highlight w:val="none"/>
        </w:rPr>
        <w:t>、营业执照</w:t>
      </w:r>
      <w:r>
        <w:rPr>
          <w:rFonts w:hint="default" w:ascii="仿宋" w:eastAsia="仿宋" w:cs="微软雅黑" w:hAnsiTheme="minorEastAsia"/>
          <w:color w:val="auto"/>
          <w:sz w:val="28"/>
          <w:szCs w:val="28"/>
          <w:highlight w:val="none"/>
        </w:rPr>
        <w:t>或统一社会信用代码证</w:t>
      </w:r>
      <w:r>
        <w:rPr>
          <w:rFonts w:hint="eastAsia" w:ascii="仿宋" w:eastAsia="仿宋" w:cs="微软雅黑" w:hAnsiTheme="minorEastAsia"/>
          <w:color w:val="auto"/>
          <w:sz w:val="28"/>
          <w:szCs w:val="28"/>
          <w:highlight w:val="none"/>
          <w:lang w:val="en-US" w:eastAsia="zh-CN"/>
        </w:rPr>
        <w:t>原件及复印件</w:t>
      </w: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开户银行名称及银行账号</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开票信息、主卡持卡人及经办人</w:t>
      </w:r>
      <w:r>
        <w:rPr>
          <w:rFonts w:hint="eastAsia" w:ascii="仿宋" w:eastAsia="仿宋" w:cs="微软雅黑" w:hAnsiTheme="minorEastAsia"/>
          <w:color w:val="auto"/>
          <w:sz w:val="28"/>
          <w:szCs w:val="28"/>
          <w:highlight w:val="none"/>
        </w:rPr>
        <w:t>有效身份证件原件及复印件</w:t>
      </w:r>
      <w:r>
        <w:rPr>
          <w:rFonts w:hint="eastAsia" w:ascii="仿宋" w:eastAsia="仿宋" w:cs="微软雅黑" w:hAnsiTheme="minorEastAsia"/>
          <w:color w:val="auto"/>
          <w:sz w:val="28"/>
          <w:szCs w:val="28"/>
          <w:highlight w:val="none"/>
          <w:lang w:val="en-US" w:eastAsia="zh-CN"/>
        </w:rPr>
        <w:t>、</w:t>
      </w:r>
      <w:r>
        <w:rPr>
          <w:rFonts w:ascii="仿宋" w:eastAsia="仿宋" w:cs="微软雅黑" w:hAnsiTheme="minorEastAsia"/>
          <w:color w:val="auto"/>
          <w:sz w:val="28"/>
          <w:szCs w:val="28"/>
          <w:highlight w:val="none"/>
        </w:rPr>
        <w:t>联系方式</w:t>
      </w:r>
      <w:r>
        <w:rPr>
          <w:rFonts w:hint="eastAsia" w:ascii="仿宋" w:eastAsia="仿宋" w:cs="微软雅黑" w:hAnsiTheme="minorEastAsia"/>
          <w:color w:val="auto"/>
          <w:sz w:val="28"/>
          <w:szCs w:val="28"/>
          <w:highlight w:val="none"/>
          <w:lang w:val="en-US" w:eastAsia="zh-CN"/>
        </w:rPr>
        <w:t>等资料</w:t>
      </w: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跨省开户客户所提供的资料以售卡单位相关规定为准，</w:t>
      </w:r>
      <w:r>
        <w:rPr>
          <w:rFonts w:hint="default" w:ascii="仿宋" w:eastAsia="仿宋" w:cs="微软雅黑" w:hAnsiTheme="minorEastAsia"/>
          <w:color w:val="auto"/>
          <w:sz w:val="28"/>
          <w:szCs w:val="28"/>
          <w:highlight w:val="none"/>
          <w:lang w:eastAsia="zh-CN"/>
        </w:rPr>
        <w:t>中国石化</w:t>
      </w:r>
      <w:r>
        <w:rPr>
          <w:rFonts w:hint="default" w:ascii="仿宋" w:eastAsia="仿宋" w:cs="微软雅黑" w:hAnsiTheme="minorEastAsia"/>
          <w:color w:val="auto"/>
          <w:sz w:val="28"/>
          <w:szCs w:val="28"/>
          <w:highlight w:val="none"/>
          <w:lang w:val="en-US" w:eastAsia="zh-CN"/>
        </w:rPr>
        <w:t>网点</w:t>
      </w:r>
      <w:r>
        <w:rPr>
          <w:rFonts w:hint="eastAsia" w:ascii="仿宋" w:eastAsia="仿宋" w:cs="微软雅黑" w:hAnsiTheme="minorEastAsia"/>
          <w:color w:val="auto"/>
          <w:sz w:val="28"/>
          <w:szCs w:val="28"/>
          <w:highlight w:val="none"/>
        </w:rPr>
        <w:t>须留存</w:t>
      </w:r>
      <w:r>
        <w:rPr>
          <w:rFonts w:ascii="仿宋" w:eastAsia="仿宋" w:cs="微软雅黑" w:hAnsiTheme="minorEastAsia"/>
          <w:color w:val="auto"/>
          <w:sz w:val="28"/>
          <w:szCs w:val="28"/>
          <w:highlight w:val="none"/>
        </w:rPr>
        <w:t>上述资料信息</w:t>
      </w:r>
      <w:r>
        <w:rPr>
          <w:rFonts w:hint="eastAsia" w:ascii="仿宋" w:eastAsia="仿宋" w:cs="微软雅黑" w:hAnsiTheme="minorEastAsia"/>
          <w:color w:val="auto"/>
          <w:sz w:val="28"/>
          <w:szCs w:val="28"/>
          <w:highlight w:val="none"/>
        </w:rPr>
        <w:t>。</w:t>
      </w:r>
      <w:r>
        <w:rPr>
          <w:rFonts w:hint="eastAsia" w:ascii="仿宋_GB2312" w:hAnsi="仿宋" w:eastAsia="仿宋_GB2312" w:cs="微软雅黑"/>
          <w:bCs/>
          <w:sz w:val="28"/>
          <w:szCs w:val="28"/>
          <w:highlight w:val="none"/>
        </w:rPr>
        <w:t>单位客户</w:t>
      </w:r>
      <w:r>
        <w:rPr>
          <w:rFonts w:hint="eastAsia" w:ascii="仿宋_GB2312" w:hAnsi="仿宋" w:eastAsia="仿宋_GB2312" w:cs="微软雅黑"/>
          <w:bCs/>
          <w:sz w:val="28"/>
          <w:szCs w:val="28"/>
          <w:highlight w:val="none"/>
          <w:lang w:val="en-US" w:eastAsia="zh-CN"/>
        </w:rPr>
        <w:t>主/副卡</w:t>
      </w:r>
      <w:r>
        <w:rPr>
          <w:rFonts w:hint="eastAsia" w:ascii="仿宋_GB2312" w:hAnsi="仿宋" w:eastAsia="仿宋_GB2312" w:cs="微软雅黑"/>
          <w:bCs/>
          <w:sz w:val="28"/>
          <w:szCs w:val="28"/>
          <w:highlight w:val="none"/>
        </w:rPr>
        <w:t>持卡人应由其单位指定，</w:t>
      </w:r>
      <w:r>
        <w:rPr>
          <w:rFonts w:hint="eastAsia" w:ascii="仿宋_GB2312" w:hAnsi="仿宋" w:eastAsia="仿宋_GB2312" w:cs="微软雅黑"/>
          <w:bCs/>
          <w:sz w:val="28"/>
          <w:szCs w:val="28"/>
          <w:highlight w:val="none"/>
          <w:lang w:eastAsia="zh-Hans"/>
        </w:rPr>
        <w:t>且</w:t>
      </w:r>
      <w:r>
        <w:rPr>
          <w:rFonts w:hint="eastAsia" w:ascii="仿宋_GB2312" w:hAnsi="仿宋" w:eastAsia="仿宋_GB2312" w:cs="微软雅黑"/>
          <w:bCs/>
          <w:sz w:val="28"/>
          <w:szCs w:val="28"/>
          <w:highlight w:val="none"/>
        </w:rPr>
        <w:t>已经获得该单位客户充分、合法、有效的书面授权，</w:t>
      </w:r>
      <w:r>
        <w:rPr>
          <w:rFonts w:hint="eastAsia" w:ascii="仿宋_GB2312" w:hAnsi="仿宋" w:eastAsia="仿宋_GB2312" w:cs="微软雅黑"/>
          <w:bCs/>
          <w:sz w:val="28"/>
          <w:szCs w:val="28"/>
          <w:highlight w:val="none"/>
          <w:lang w:val="en-US" w:eastAsia="zh-CN"/>
        </w:rPr>
        <w:t>该单位客户持卡人的所有行为和法律后果由该单位客户承担。</w:t>
      </w:r>
    </w:p>
    <w:p>
      <w:pPr>
        <w:shd w:val="clear"/>
        <w:spacing w:line="540" w:lineRule="exact"/>
        <w:ind w:firstLine="560" w:firstLineChars="200"/>
        <w:jc w:val="both"/>
        <w:rPr>
          <w:rFonts w:hint="eastAsia" w:ascii="仿宋" w:eastAsia="仿宋" w:cs="微软雅黑" w:hAnsiTheme="minorEastAsia"/>
          <w:color w:val="auto"/>
          <w:sz w:val="28"/>
          <w:szCs w:val="28"/>
          <w:highlight w:val="none"/>
          <w:lang w:eastAsia="zh-Hans"/>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五</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rPr>
        <w:t>个人客户以身份证号码等个人有效</w:t>
      </w:r>
      <w:r>
        <w:rPr>
          <w:rFonts w:hint="eastAsia" w:ascii="仿宋" w:eastAsia="仿宋" w:cs="微软雅黑" w:hAnsiTheme="minorEastAsia"/>
          <w:color w:val="auto"/>
          <w:sz w:val="28"/>
          <w:szCs w:val="28"/>
          <w:highlight w:val="none"/>
          <w:lang w:val="en-US" w:eastAsia="zh-CN"/>
        </w:rPr>
        <w:t>身份</w:t>
      </w:r>
      <w:r>
        <w:rPr>
          <w:rFonts w:hint="eastAsia" w:ascii="仿宋" w:eastAsia="仿宋" w:cs="微软雅黑" w:hAnsiTheme="minorEastAsia"/>
          <w:color w:val="auto"/>
          <w:sz w:val="28"/>
          <w:szCs w:val="28"/>
          <w:highlight w:val="none"/>
        </w:rPr>
        <w:t>证件实名认证开户</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rPr>
        <w:t>个人客户须提供</w:t>
      </w:r>
      <w:r>
        <w:rPr>
          <w:rFonts w:hint="eastAsia" w:ascii="仿宋" w:eastAsia="仿宋" w:cs="微软雅黑" w:hAnsiTheme="minorEastAsia"/>
          <w:color w:val="auto"/>
          <w:sz w:val="28"/>
          <w:szCs w:val="28"/>
          <w:highlight w:val="none"/>
          <w:lang w:eastAsia="zh-Hans"/>
        </w:rPr>
        <w:t>个人有效</w:t>
      </w:r>
      <w:r>
        <w:rPr>
          <w:rFonts w:hint="eastAsia" w:ascii="仿宋" w:eastAsia="仿宋" w:cs="微软雅黑" w:hAnsiTheme="minorEastAsia"/>
          <w:color w:val="auto"/>
          <w:sz w:val="28"/>
          <w:szCs w:val="28"/>
          <w:highlight w:val="none"/>
          <w:lang w:val="en-US" w:eastAsia="zh-CN"/>
        </w:rPr>
        <w:t>身份</w:t>
      </w:r>
      <w:r>
        <w:rPr>
          <w:rFonts w:hint="eastAsia" w:ascii="仿宋" w:eastAsia="仿宋" w:cs="微软雅黑" w:hAnsiTheme="minorEastAsia"/>
          <w:color w:val="auto"/>
          <w:sz w:val="28"/>
          <w:szCs w:val="28"/>
          <w:highlight w:val="none"/>
          <w:lang w:eastAsia="zh-Hans"/>
        </w:rPr>
        <w:t>证件</w:t>
      </w:r>
      <w:r>
        <w:rPr>
          <w:rFonts w:hint="eastAsia" w:ascii="仿宋" w:eastAsia="仿宋" w:cs="微软雅黑" w:hAnsiTheme="minorEastAsia"/>
          <w:color w:val="auto"/>
          <w:sz w:val="28"/>
          <w:szCs w:val="28"/>
          <w:highlight w:val="none"/>
        </w:rPr>
        <w:t>原件及复印件</w:t>
      </w:r>
      <w:r>
        <w:rPr>
          <w:rFonts w:ascii="仿宋" w:eastAsia="仿宋" w:cs="微软雅黑" w:hAnsiTheme="minorEastAsia"/>
          <w:color w:val="auto"/>
          <w:sz w:val="28"/>
          <w:szCs w:val="28"/>
          <w:highlight w:val="none"/>
        </w:rPr>
        <w:t>、联系方式</w:t>
      </w:r>
      <w:r>
        <w:rPr>
          <w:rFonts w:hint="eastAsia" w:ascii="仿宋" w:eastAsia="仿宋" w:cs="微软雅黑" w:hAnsiTheme="minorEastAsia"/>
          <w:color w:val="auto"/>
          <w:sz w:val="28"/>
          <w:szCs w:val="28"/>
          <w:highlight w:val="none"/>
          <w:lang w:val="en-US" w:eastAsia="zh-CN"/>
        </w:rPr>
        <w:t>等资料</w:t>
      </w:r>
      <w:r>
        <w:rPr>
          <w:rFonts w:hint="eastAsia" w:ascii="仿宋" w:eastAsia="仿宋" w:cs="微软雅黑" w:hAnsiTheme="minorEastAsia"/>
          <w:color w:val="auto"/>
          <w:sz w:val="28"/>
          <w:szCs w:val="28"/>
          <w:highlight w:val="none"/>
        </w:rPr>
        <w:t>。</w:t>
      </w:r>
      <w:r>
        <w:rPr>
          <w:rFonts w:hint="default" w:ascii="仿宋" w:eastAsia="仿宋" w:cs="微软雅黑" w:hAnsiTheme="minorEastAsia"/>
          <w:color w:val="auto"/>
          <w:sz w:val="28"/>
          <w:szCs w:val="28"/>
          <w:highlight w:val="none"/>
          <w:lang w:eastAsia="zh-CN"/>
        </w:rPr>
        <w:t>中国石化</w:t>
      </w:r>
      <w:r>
        <w:rPr>
          <w:rFonts w:hint="default" w:ascii="仿宋" w:eastAsia="仿宋" w:cs="微软雅黑" w:hAnsiTheme="minorEastAsia"/>
          <w:color w:val="auto"/>
          <w:sz w:val="28"/>
          <w:szCs w:val="28"/>
          <w:highlight w:val="none"/>
          <w:lang w:val="en-US" w:eastAsia="zh-CN"/>
        </w:rPr>
        <w:t>网点</w:t>
      </w:r>
      <w:r>
        <w:rPr>
          <w:rFonts w:hint="eastAsia" w:ascii="仿宋" w:eastAsia="仿宋" w:cs="微软雅黑" w:hAnsiTheme="minorEastAsia"/>
          <w:color w:val="auto"/>
          <w:sz w:val="28"/>
          <w:szCs w:val="28"/>
          <w:highlight w:val="none"/>
        </w:rPr>
        <w:t>须留存</w:t>
      </w:r>
      <w:r>
        <w:rPr>
          <w:rFonts w:ascii="仿宋" w:eastAsia="仿宋" w:cs="微软雅黑" w:hAnsiTheme="minorEastAsia"/>
          <w:color w:val="auto"/>
          <w:sz w:val="28"/>
          <w:szCs w:val="28"/>
          <w:highlight w:val="none"/>
        </w:rPr>
        <w:t>上述资料信息</w:t>
      </w: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有效身份证件包括：居民身份证、军人身份证件、武警身份证件、港澳台居民通行证、</w:t>
      </w:r>
      <w:r>
        <w:rPr>
          <w:rFonts w:hint="eastAsia" w:ascii="仿宋" w:eastAsia="仿宋" w:cs="微软雅黑" w:hAnsiTheme="minorEastAsia"/>
          <w:color w:val="auto"/>
          <w:sz w:val="28"/>
          <w:szCs w:val="28"/>
          <w:highlight w:val="none"/>
          <w:lang w:val="en-US" w:eastAsia="zh-CN"/>
        </w:rPr>
        <w:t>台湾居民居住证、</w:t>
      </w:r>
      <w:r>
        <w:rPr>
          <w:rFonts w:hint="eastAsia" w:ascii="仿宋" w:eastAsia="仿宋" w:cs="微软雅黑" w:hAnsiTheme="minorEastAsia"/>
          <w:color w:val="auto"/>
          <w:sz w:val="28"/>
          <w:szCs w:val="28"/>
          <w:highlight w:val="none"/>
          <w:lang w:eastAsia="zh-Hans"/>
        </w:rPr>
        <w:t>护照等。</w:t>
      </w:r>
    </w:p>
    <w:p>
      <w:pPr>
        <w:pStyle w:val="34"/>
        <w:shd w:val="clear"/>
        <w:spacing w:before="0" w:after="0" w:line="540" w:lineRule="exact"/>
        <w:ind w:firstLine="560" w:firstLineChars="200"/>
        <w:jc w:val="both"/>
        <w:rPr>
          <w:rFonts w:ascii="仿宋" w:eastAsia="仿宋" w:cs="微软雅黑" w:hAnsiTheme="minorEastAsia"/>
          <w:color w:val="auto"/>
          <w:kern w:val="2"/>
          <w:sz w:val="28"/>
          <w:szCs w:val="28"/>
          <w:highlight w:val="none"/>
          <w:lang w:eastAsia="zh-Hans"/>
        </w:rPr>
      </w:pPr>
      <w:r>
        <w:rPr>
          <w:rFonts w:ascii="仿宋" w:eastAsia="仿宋" w:cs="微软雅黑" w:hAnsiTheme="minorEastAsia"/>
          <w:color w:val="auto"/>
          <w:kern w:val="2"/>
          <w:sz w:val="28"/>
          <w:szCs w:val="28"/>
          <w:highlight w:val="none"/>
        </w:rPr>
        <w:t>（</w:t>
      </w:r>
      <w:r>
        <w:rPr>
          <w:rFonts w:hint="eastAsia" w:ascii="仿宋" w:eastAsia="仿宋" w:cs="微软雅黑" w:hAnsiTheme="minorEastAsia"/>
          <w:color w:val="auto"/>
          <w:kern w:val="2"/>
          <w:sz w:val="28"/>
          <w:szCs w:val="28"/>
          <w:highlight w:val="none"/>
          <w:lang w:val="en-US" w:eastAsia="zh-CN"/>
        </w:rPr>
        <w:t>六</w:t>
      </w:r>
      <w:r>
        <w:rPr>
          <w:rFonts w:ascii="仿宋" w:eastAsia="仿宋" w:cs="微软雅黑" w:hAnsiTheme="minorEastAsia"/>
          <w:color w:val="auto"/>
          <w:kern w:val="2"/>
          <w:sz w:val="28"/>
          <w:szCs w:val="28"/>
          <w:highlight w:val="none"/>
          <w:lang w:eastAsia="zh-Hans"/>
        </w:rPr>
        <w:t>）</w:t>
      </w:r>
      <w:r>
        <w:rPr>
          <w:rFonts w:hint="eastAsia" w:ascii="仿宋" w:eastAsia="仿宋" w:cs="微软雅黑" w:hAnsiTheme="minorEastAsia"/>
          <w:color w:val="auto"/>
          <w:kern w:val="2"/>
          <w:sz w:val="28"/>
          <w:szCs w:val="28"/>
          <w:highlight w:val="none"/>
        </w:rPr>
        <w:t>客户开户</w:t>
      </w:r>
      <w:r>
        <w:rPr>
          <w:rFonts w:hint="eastAsia" w:ascii="仿宋" w:eastAsia="仿宋" w:cs="微软雅黑" w:hAnsiTheme="minorEastAsia"/>
          <w:color w:val="auto"/>
          <w:kern w:val="2"/>
          <w:sz w:val="28"/>
          <w:szCs w:val="28"/>
          <w:highlight w:val="none"/>
          <w:lang w:eastAsia="zh-Hans"/>
        </w:rPr>
        <w:t>办卡</w:t>
      </w:r>
      <w:r>
        <w:rPr>
          <w:rFonts w:hint="eastAsia" w:ascii="仿宋" w:eastAsia="仿宋" w:cs="微软雅黑" w:hAnsiTheme="minorEastAsia"/>
          <w:color w:val="auto"/>
          <w:kern w:val="2"/>
          <w:sz w:val="28"/>
          <w:szCs w:val="28"/>
          <w:highlight w:val="none"/>
        </w:rPr>
        <w:t>时，</w:t>
      </w:r>
      <w:r>
        <w:rPr>
          <w:rFonts w:hint="eastAsia" w:ascii="仿宋" w:eastAsia="仿宋" w:cs="微软雅黑" w:hAnsiTheme="minorEastAsia"/>
          <w:color w:val="auto"/>
          <w:kern w:val="2"/>
          <w:sz w:val="28"/>
          <w:szCs w:val="28"/>
          <w:highlight w:val="none"/>
          <w:lang w:eastAsia="zh-Hans"/>
        </w:rPr>
        <w:t>可根据客户</w:t>
      </w:r>
      <w:r>
        <w:rPr>
          <w:rFonts w:hint="eastAsia" w:ascii="仿宋" w:eastAsia="仿宋" w:cs="微软雅黑" w:hAnsiTheme="minorEastAsia"/>
          <w:color w:val="auto"/>
          <w:kern w:val="2"/>
          <w:sz w:val="28"/>
          <w:szCs w:val="28"/>
          <w:highlight w:val="none"/>
          <w:lang w:val="en-US" w:eastAsia="zh-CN"/>
        </w:rPr>
        <w:t>意愿</w:t>
      </w:r>
      <w:r>
        <w:rPr>
          <w:rFonts w:hint="eastAsia" w:ascii="仿宋" w:eastAsia="仿宋" w:cs="微软雅黑" w:hAnsiTheme="minorEastAsia"/>
          <w:color w:val="auto"/>
          <w:kern w:val="2"/>
          <w:sz w:val="28"/>
          <w:szCs w:val="28"/>
          <w:highlight w:val="none"/>
          <w:lang w:eastAsia="zh-Hans"/>
        </w:rPr>
        <w:t>选择是否设</w:t>
      </w:r>
      <w:r>
        <w:rPr>
          <w:rFonts w:hint="eastAsia" w:ascii="仿宋" w:eastAsia="仿宋" w:cs="微软雅黑" w:hAnsiTheme="minorEastAsia"/>
          <w:color w:val="auto"/>
          <w:kern w:val="2"/>
          <w:sz w:val="28"/>
          <w:szCs w:val="28"/>
          <w:highlight w:val="none"/>
          <w:lang w:val="en-US" w:eastAsia="zh-CN"/>
        </w:rPr>
        <w:t>置</w:t>
      </w:r>
      <w:r>
        <w:rPr>
          <w:rFonts w:hint="eastAsia" w:ascii="仿宋" w:eastAsia="仿宋" w:cs="微软雅黑" w:hAnsiTheme="minorEastAsia"/>
          <w:color w:val="auto"/>
          <w:kern w:val="2"/>
          <w:sz w:val="28"/>
          <w:szCs w:val="28"/>
          <w:highlight w:val="none"/>
          <w:lang w:eastAsia="zh-Hans"/>
        </w:rPr>
        <w:t>密码和卡片限制信息</w:t>
      </w:r>
      <w:r>
        <w:rPr>
          <w:rFonts w:ascii="仿宋" w:eastAsia="仿宋" w:cs="微软雅黑" w:hAnsiTheme="minorEastAsia"/>
          <w:color w:val="auto"/>
          <w:kern w:val="2"/>
          <w:sz w:val="28"/>
          <w:szCs w:val="28"/>
          <w:highlight w:val="none"/>
          <w:lang w:eastAsia="zh-Hans"/>
        </w:rPr>
        <w:t>。</w:t>
      </w:r>
    </w:p>
    <w:p>
      <w:pPr>
        <w:pStyle w:val="34"/>
        <w:shd w:val="clear"/>
        <w:spacing w:before="0" w:after="0" w:line="540" w:lineRule="exact"/>
        <w:ind w:firstLine="560" w:firstLineChars="200"/>
        <w:jc w:val="both"/>
        <w:rPr>
          <w:rFonts w:hint="eastAsia" w:ascii="仿宋" w:eastAsia="仿宋" w:cs="微软雅黑" w:hAnsiTheme="minorEastAsia"/>
          <w:color w:val="auto"/>
          <w:kern w:val="2"/>
          <w:sz w:val="28"/>
          <w:szCs w:val="28"/>
          <w:highlight w:val="none"/>
          <w:lang w:val="en-US" w:eastAsia="zh-CN"/>
        </w:rPr>
      </w:pPr>
      <w:r>
        <w:rPr>
          <w:rFonts w:hint="eastAsia" w:ascii="仿宋" w:eastAsia="仿宋" w:cs="微软雅黑" w:hAnsiTheme="minorEastAsia"/>
          <w:color w:val="auto"/>
          <w:kern w:val="2"/>
          <w:sz w:val="28"/>
          <w:szCs w:val="28"/>
          <w:highlight w:val="none"/>
          <w:lang w:eastAsia="zh-CN"/>
        </w:rPr>
        <w:t>（</w:t>
      </w:r>
      <w:r>
        <w:rPr>
          <w:rFonts w:hint="eastAsia" w:ascii="仿宋" w:eastAsia="仿宋" w:cs="微软雅黑" w:hAnsiTheme="minorEastAsia"/>
          <w:color w:val="auto"/>
          <w:kern w:val="2"/>
          <w:sz w:val="28"/>
          <w:szCs w:val="28"/>
          <w:highlight w:val="none"/>
          <w:lang w:val="en-US" w:eastAsia="zh-CN"/>
        </w:rPr>
        <w:t>七</w:t>
      </w:r>
      <w:r>
        <w:rPr>
          <w:rFonts w:hint="eastAsia" w:ascii="仿宋" w:eastAsia="仿宋" w:cs="微软雅黑" w:hAnsiTheme="minorEastAsia"/>
          <w:color w:val="auto"/>
          <w:kern w:val="2"/>
          <w:sz w:val="28"/>
          <w:szCs w:val="28"/>
          <w:highlight w:val="none"/>
          <w:lang w:eastAsia="zh-CN"/>
        </w:rPr>
        <w:t>）</w:t>
      </w:r>
      <w:r>
        <w:rPr>
          <w:rFonts w:hint="eastAsia" w:ascii="仿宋" w:eastAsia="仿宋" w:cs="微软雅黑" w:hAnsiTheme="minorEastAsia"/>
          <w:color w:val="auto"/>
          <w:kern w:val="2"/>
          <w:sz w:val="28"/>
          <w:szCs w:val="28"/>
          <w:highlight w:val="none"/>
          <w:lang w:val="en-US" w:eastAsia="zh-CN"/>
        </w:rPr>
        <w:t>密码管理</w:t>
      </w:r>
    </w:p>
    <w:p>
      <w:pPr>
        <w:numPr>
          <w:ilvl w:val="255"/>
          <w:numId w:val="0"/>
        </w:numPr>
        <w:shd w:val="clear"/>
        <w:spacing w:line="540" w:lineRule="exact"/>
        <w:ind w:firstLine="420" w:firstLineChars="150"/>
        <w:jc w:val="both"/>
        <w:rPr>
          <w:rFonts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lang w:val="en-US" w:eastAsia="zh-CN"/>
        </w:rPr>
        <w:t>1</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rPr>
        <w:t>客户办理密码业务需</w:t>
      </w:r>
      <w:r>
        <w:rPr>
          <w:rFonts w:hint="eastAsia" w:ascii="仿宋" w:eastAsia="仿宋" w:cs="微软雅黑" w:hAnsiTheme="minorEastAsia"/>
          <w:color w:val="auto"/>
          <w:sz w:val="28"/>
          <w:szCs w:val="28"/>
          <w:highlight w:val="none"/>
          <w:lang w:val="en-US" w:eastAsia="zh-CN"/>
        </w:rPr>
        <w:t>持IC卡</w:t>
      </w:r>
      <w:r>
        <w:rPr>
          <w:rFonts w:hint="eastAsia" w:ascii="仿宋" w:eastAsia="仿宋" w:cs="微软雅黑" w:hAnsiTheme="minorEastAsia"/>
          <w:color w:val="auto"/>
          <w:sz w:val="28"/>
          <w:szCs w:val="28"/>
          <w:highlight w:val="none"/>
        </w:rPr>
        <w:t>到指定</w:t>
      </w:r>
      <w:r>
        <w:rPr>
          <w:rFonts w:hint="default" w:ascii="仿宋" w:eastAsia="仿宋" w:cs="微软雅黑" w:hAnsiTheme="minorEastAsia"/>
          <w:color w:val="000000"/>
          <w:sz w:val="28"/>
          <w:szCs w:val="28"/>
          <w:highlight w:val="none"/>
        </w:rPr>
        <w:t>中国石化</w:t>
      </w:r>
      <w:r>
        <w:rPr>
          <w:rFonts w:hint="eastAsia" w:ascii="仿宋" w:eastAsia="仿宋" w:cs="微软雅黑" w:hAnsiTheme="minorEastAsia"/>
          <w:color w:val="auto"/>
          <w:sz w:val="28"/>
          <w:szCs w:val="28"/>
          <w:highlight w:val="none"/>
        </w:rPr>
        <w:t>网点办理。</w:t>
      </w:r>
    </w:p>
    <w:p>
      <w:pPr>
        <w:widowControl/>
        <w:shd w:val="clear"/>
        <w:spacing w:line="540" w:lineRule="exact"/>
        <w:ind w:firstLine="420" w:firstLineChars="150"/>
        <w:jc w:val="both"/>
        <w:rPr>
          <w:rFonts w:ascii="仿宋" w:eastAsia="仿宋" w:cs="微软雅黑" w:hAnsiTheme="minorEastAsia"/>
          <w:color w:val="auto"/>
          <w:sz w:val="28"/>
          <w:szCs w:val="28"/>
          <w:highlight w:val="none"/>
        </w:rPr>
      </w:pPr>
      <w:r>
        <w:rPr>
          <w:rFonts w:hint="eastAsia" w:ascii="仿宋" w:eastAsia="仿宋" w:cs="微软雅黑" w:hAnsiTheme="minorEastAsia"/>
          <w:color w:val="auto"/>
          <w:kern w:val="2"/>
          <w:sz w:val="28"/>
          <w:szCs w:val="28"/>
          <w:highlight w:val="none"/>
          <w:lang w:val="en-US" w:eastAsia="zh-CN"/>
        </w:rPr>
        <w:t>2</w:t>
      </w:r>
      <w:r>
        <w:rPr>
          <w:rFonts w:hint="eastAsia" w:ascii="仿宋" w:eastAsia="仿宋" w:cs="微软雅黑" w:hAnsiTheme="minorEastAsia"/>
          <w:color w:val="auto"/>
          <w:kern w:val="2"/>
          <w:sz w:val="28"/>
          <w:szCs w:val="28"/>
          <w:highlight w:val="none"/>
          <w:lang w:eastAsia="zh-CN"/>
        </w:rPr>
        <w:t>）</w:t>
      </w:r>
      <w:r>
        <w:rPr>
          <w:rFonts w:hint="eastAsia" w:ascii="仿宋" w:eastAsia="仿宋" w:cs="微软雅黑" w:hAnsiTheme="minorEastAsia"/>
          <w:color w:val="auto"/>
          <w:sz w:val="28"/>
          <w:szCs w:val="28"/>
          <w:highlight w:val="none"/>
        </w:rPr>
        <w:t>客户在办</w:t>
      </w:r>
      <w:r>
        <w:rPr>
          <w:rFonts w:hint="eastAsia" w:ascii="仿宋" w:eastAsia="仿宋" w:cs="微软雅黑" w:hAnsiTheme="minorEastAsia"/>
          <w:color w:val="auto"/>
          <w:sz w:val="28"/>
          <w:szCs w:val="28"/>
          <w:highlight w:val="none"/>
          <w:lang w:eastAsia="zh-Hans"/>
        </w:rPr>
        <w:t>理</w:t>
      </w:r>
      <w:r>
        <w:rPr>
          <w:rFonts w:hint="eastAsia" w:ascii="仿宋" w:eastAsia="仿宋" w:cs="微软雅黑" w:hAnsiTheme="minorEastAsia"/>
          <w:color w:val="auto"/>
          <w:sz w:val="28"/>
          <w:szCs w:val="28"/>
          <w:highlight w:val="none"/>
          <w:lang w:val="en-US" w:eastAsia="zh-CN"/>
        </w:rPr>
        <w:t>IC</w:t>
      </w:r>
      <w:r>
        <w:rPr>
          <w:rFonts w:ascii="仿宋" w:eastAsia="仿宋" w:cs="微软雅黑" w:hAnsiTheme="minorEastAsia"/>
          <w:color w:val="auto"/>
          <w:sz w:val="28"/>
          <w:szCs w:val="28"/>
          <w:highlight w:val="none"/>
        </w:rPr>
        <w:t>卡时，</w:t>
      </w:r>
      <w:r>
        <w:rPr>
          <w:rFonts w:hint="eastAsia" w:ascii="仿宋" w:eastAsia="仿宋" w:cs="微软雅黑" w:hAnsiTheme="minorEastAsia"/>
          <w:color w:val="auto"/>
          <w:sz w:val="28"/>
          <w:szCs w:val="28"/>
          <w:highlight w:val="none"/>
          <w:lang w:eastAsia="zh-Hans"/>
        </w:rPr>
        <w:t>如</w:t>
      </w:r>
      <w:r>
        <w:rPr>
          <w:rFonts w:ascii="仿宋" w:eastAsia="仿宋" w:cs="微软雅黑" w:hAnsiTheme="minorEastAsia"/>
          <w:color w:val="auto"/>
          <w:sz w:val="28"/>
          <w:szCs w:val="28"/>
          <w:highlight w:val="none"/>
        </w:rPr>
        <w:t>选择</w:t>
      </w:r>
      <w:r>
        <w:rPr>
          <w:rFonts w:hint="eastAsia" w:ascii="仿宋" w:eastAsia="仿宋" w:cs="微软雅黑" w:hAnsiTheme="minorEastAsia"/>
          <w:color w:val="auto"/>
          <w:sz w:val="28"/>
          <w:szCs w:val="28"/>
          <w:highlight w:val="none"/>
          <w:lang w:val="en-US" w:eastAsia="zh-CN"/>
        </w:rPr>
        <w:t>限制信息</w:t>
      </w:r>
      <w:r>
        <w:rPr>
          <w:rFonts w:ascii="仿宋" w:eastAsia="仿宋" w:cs="微软雅黑" w:hAnsiTheme="minorEastAsia"/>
          <w:color w:val="auto"/>
          <w:sz w:val="28"/>
          <w:szCs w:val="28"/>
          <w:highlight w:val="none"/>
        </w:rPr>
        <w:t>功能的，须同时设置密码。</w:t>
      </w:r>
    </w:p>
    <w:p>
      <w:pPr>
        <w:widowControl/>
        <w:shd w:val="clear"/>
        <w:spacing w:line="540" w:lineRule="exact"/>
        <w:ind w:firstLine="420" w:firstLineChars="150"/>
        <w:jc w:val="both"/>
        <w:rPr>
          <w:rFonts w:hint="eastAsia"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lang w:val="en-US" w:eastAsia="zh-CN"/>
        </w:rPr>
        <w:t>3</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rPr>
        <w:t>为保证</w:t>
      </w:r>
      <w:r>
        <w:rPr>
          <w:rFonts w:hint="eastAsia" w:ascii="仿宋" w:eastAsia="仿宋" w:cs="微软雅黑" w:hAnsiTheme="minorEastAsia"/>
          <w:color w:val="auto"/>
          <w:sz w:val="28"/>
          <w:szCs w:val="28"/>
          <w:highlight w:val="none"/>
          <w:lang w:val="en-US" w:eastAsia="zh-CN"/>
        </w:rPr>
        <w:t>客户</w:t>
      </w:r>
      <w:r>
        <w:rPr>
          <w:rFonts w:hint="eastAsia" w:ascii="仿宋" w:eastAsia="仿宋" w:cs="微软雅黑" w:hAnsiTheme="minorEastAsia"/>
          <w:color w:val="auto"/>
          <w:sz w:val="28"/>
          <w:szCs w:val="28"/>
          <w:highlight w:val="none"/>
        </w:rPr>
        <w:t>资金安全，当连续三次输入错误密码后，会造成卡片自锁而</w:t>
      </w:r>
      <w:r>
        <w:rPr>
          <w:rFonts w:hint="eastAsia" w:ascii="仿宋" w:eastAsia="仿宋" w:cs="微软雅黑" w:hAnsiTheme="minorEastAsia"/>
          <w:color w:val="auto"/>
          <w:sz w:val="28"/>
          <w:szCs w:val="28"/>
          <w:highlight w:val="none"/>
          <w:lang w:val="en-US" w:eastAsia="zh-CN"/>
        </w:rPr>
        <w:t>无法</w:t>
      </w:r>
      <w:r>
        <w:rPr>
          <w:rFonts w:hint="eastAsia" w:ascii="仿宋" w:eastAsia="仿宋" w:cs="微软雅黑" w:hAnsiTheme="minorEastAsia"/>
          <w:color w:val="auto"/>
          <w:sz w:val="28"/>
          <w:szCs w:val="28"/>
          <w:highlight w:val="none"/>
        </w:rPr>
        <w:t>使用</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客户须到网点现场解锁。</w:t>
      </w:r>
    </w:p>
    <w:p>
      <w:pPr>
        <w:widowControl/>
        <w:spacing w:before="0" w:after="0" w:line="540" w:lineRule="exact"/>
        <w:ind w:firstLine="420" w:firstLineChars="150"/>
        <w:jc w:val="both"/>
        <w:rPr>
          <w:rFonts w:ascii="仿宋" w:eastAsia="仿宋" w:cs="微软雅黑" w:hAnsiTheme="minorEastAsia"/>
          <w:color w:val="auto"/>
          <w:kern w:val="2"/>
          <w:sz w:val="28"/>
          <w:szCs w:val="28"/>
          <w:highlight w:val="none"/>
          <w:lang w:eastAsia="zh-Hans"/>
        </w:rPr>
      </w:pPr>
      <w:r>
        <w:rPr>
          <w:rFonts w:hint="eastAsia" w:ascii="仿宋" w:eastAsia="仿宋" w:cs="微软雅黑" w:hAnsiTheme="minorEastAsia"/>
          <w:color w:val="auto"/>
          <w:sz w:val="28"/>
          <w:szCs w:val="28"/>
          <w:highlight w:val="none"/>
          <w:lang w:val="en-US" w:eastAsia="zh-CN"/>
        </w:rPr>
        <w:t>4</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客户办理</w:t>
      </w:r>
      <w:r>
        <w:rPr>
          <w:rFonts w:hint="eastAsia" w:ascii="仿宋" w:eastAsia="仿宋" w:cs="微软雅黑" w:hAnsiTheme="minorEastAsia"/>
          <w:color w:val="auto"/>
          <w:sz w:val="28"/>
          <w:szCs w:val="28"/>
          <w:highlight w:val="none"/>
        </w:rPr>
        <w:t>重置密码</w:t>
      </w:r>
      <w:r>
        <w:rPr>
          <w:rFonts w:hint="eastAsia" w:ascii="仿宋" w:eastAsia="仿宋" w:cs="微软雅黑" w:hAnsiTheme="minorEastAsia"/>
          <w:color w:val="auto"/>
          <w:sz w:val="28"/>
          <w:szCs w:val="28"/>
          <w:highlight w:val="none"/>
          <w:lang w:val="en-US" w:eastAsia="zh-CN"/>
        </w:rPr>
        <w:t>业务时</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rPr>
        <w:t>单位客户须提供</w:t>
      </w:r>
      <w:r>
        <w:rPr>
          <w:rFonts w:hint="default" w:ascii="仿宋" w:eastAsia="仿宋" w:cs="微软雅黑" w:hAnsiTheme="minorEastAsia"/>
          <w:color w:val="auto"/>
          <w:sz w:val="28"/>
          <w:szCs w:val="28"/>
          <w:highlight w:val="none"/>
        </w:rPr>
        <w:t>加盖公章的</w:t>
      </w:r>
      <w:r>
        <w:rPr>
          <w:rFonts w:hint="eastAsia" w:ascii="仿宋" w:eastAsia="仿宋" w:cs="微软雅黑" w:hAnsiTheme="minorEastAsia"/>
          <w:color w:val="auto"/>
          <w:sz w:val="28"/>
          <w:szCs w:val="28"/>
          <w:highlight w:val="none"/>
        </w:rPr>
        <w:t>单位</w:t>
      </w:r>
      <w:r>
        <w:rPr>
          <w:rFonts w:hint="default" w:ascii="仿宋" w:eastAsia="仿宋" w:cs="微软雅黑" w:hAnsiTheme="minorEastAsia"/>
          <w:color w:val="auto"/>
          <w:sz w:val="28"/>
          <w:szCs w:val="28"/>
          <w:highlight w:val="none"/>
        </w:rPr>
        <w:t>介绍信（授权委托书）、</w:t>
      </w:r>
      <w:r>
        <w:rPr>
          <w:rFonts w:hint="eastAsia" w:ascii="仿宋" w:eastAsia="仿宋" w:cs="微软雅黑" w:hAnsiTheme="minorEastAsia"/>
          <w:color w:val="auto"/>
          <w:sz w:val="28"/>
          <w:szCs w:val="28"/>
          <w:highlight w:val="none"/>
        </w:rPr>
        <w:t>经办人有效身份证件</w:t>
      </w:r>
      <w:r>
        <w:rPr>
          <w:rFonts w:hint="default" w:ascii="仿宋" w:eastAsia="仿宋" w:cs="微软雅黑" w:hAnsiTheme="minorEastAsia"/>
          <w:color w:val="auto"/>
          <w:sz w:val="28"/>
          <w:szCs w:val="28"/>
          <w:highlight w:val="none"/>
        </w:rPr>
        <w:t>原件及复印件</w:t>
      </w:r>
      <w:r>
        <w:rPr>
          <w:rFonts w:hint="eastAsia" w:ascii="仿宋" w:eastAsia="仿宋" w:cs="微软雅黑" w:hAnsiTheme="minorEastAsia"/>
          <w:color w:val="auto"/>
          <w:sz w:val="28"/>
          <w:szCs w:val="28"/>
          <w:highlight w:val="none"/>
        </w:rPr>
        <w:t>；个人客户</w:t>
      </w:r>
      <w:r>
        <w:rPr>
          <w:rFonts w:hint="eastAsia" w:ascii="仿宋" w:eastAsia="仿宋" w:cs="微软雅黑" w:hAnsiTheme="minorEastAsia"/>
          <w:color w:val="auto"/>
          <w:sz w:val="28"/>
          <w:szCs w:val="28"/>
          <w:highlight w:val="none"/>
          <w:lang w:val="en-US" w:eastAsia="zh-CN"/>
        </w:rPr>
        <w:t>持</w:t>
      </w:r>
      <w:r>
        <w:rPr>
          <w:rFonts w:hint="eastAsia" w:ascii="仿宋" w:eastAsia="仿宋" w:cs="微软雅黑" w:hAnsiTheme="minorEastAsia"/>
          <w:color w:val="auto"/>
          <w:sz w:val="28"/>
          <w:szCs w:val="28"/>
          <w:highlight w:val="none"/>
        </w:rPr>
        <w:t>卡人须</w:t>
      </w:r>
      <w:r>
        <w:rPr>
          <w:rFonts w:hint="eastAsia" w:ascii="仿宋" w:eastAsia="仿宋" w:cs="微软雅黑" w:hAnsiTheme="minorEastAsia"/>
          <w:color w:val="auto"/>
          <w:sz w:val="28"/>
          <w:szCs w:val="28"/>
          <w:highlight w:val="none"/>
          <w:lang w:val="en-US" w:eastAsia="zh-CN"/>
        </w:rPr>
        <w:t>提供</w:t>
      </w:r>
      <w:r>
        <w:rPr>
          <w:rFonts w:hint="eastAsia" w:ascii="仿宋" w:eastAsia="仿宋" w:cs="微软雅黑" w:hAnsiTheme="minorEastAsia"/>
          <w:color w:val="auto"/>
          <w:sz w:val="28"/>
          <w:szCs w:val="28"/>
          <w:highlight w:val="none"/>
        </w:rPr>
        <w:t>有效身份证</w:t>
      </w:r>
      <w:r>
        <w:rPr>
          <w:rFonts w:hint="eastAsia" w:ascii="仿宋" w:eastAsia="仿宋" w:cs="微软雅黑" w:hAnsiTheme="minorEastAsia"/>
          <w:color w:val="auto"/>
          <w:sz w:val="28"/>
          <w:szCs w:val="28"/>
          <w:highlight w:val="none"/>
          <w:lang w:val="en-US" w:eastAsia="zh-CN"/>
        </w:rPr>
        <w:t>原</w:t>
      </w:r>
      <w:r>
        <w:rPr>
          <w:rFonts w:hint="eastAsia" w:ascii="仿宋" w:eastAsia="仿宋" w:cs="微软雅黑" w:hAnsiTheme="minorEastAsia"/>
          <w:color w:val="auto"/>
          <w:sz w:val="28"/>
          <w:szCs w:val="28"/>
          <w:highlight w:val="none"/>
        </w:rPr>
        <w:t>件</w:t>
      </w:r>
      <w:r>
        <w:rPr>
          <w:rFonts w:hint="eastAsia" w:ascii="仿宋" w:eastAsia="仿宋" w:cs="微软雅黑" w:hAnsiTheme="minorEastAsia"/>
          <w:color w:val="auto"/>
          <w:sz w:val="28"/>
          <w:szCs w:val="28"/>
          <w:highlight w:val="none"/>
          <w:lang w:val="en-US" w:eastAsia="zh-CN"/>
        </w:rPr>
        <w:t>及复印件</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rPr>
        <w:t>到指定</w:t>
      </w:r>
      <w:r>
        <w:rPr>
          <w:rFonts w:hint="default" w:ascii="仿宋" w:eastAsia="仿宋" w:cs="微软雅黑" w:hAnsiTheme="minorEastAsia"/>
          <w:color w:val="000000"/>
          <w:sz w:val="28"/>
          <w:szCs w:val="28"/>
          <w:highlight w:val="none"/>
        </w:rPr>
        <w:t>中国石化</w:t>
      </w:r>
      <w:r>
        <w:rPr>
          <w:rFonts w:hint="eastAsia" w:ascii="仿宋" w:eastAsia="仿宋" w:cs="微软雅黑" w:hAnsiTheme="minorEastAsia"/>
          <w:color w:val="auto"/>
          <w:sz w:val="28"/>
          <w:szCs w:val="28"/>
          <w:highlight w:val="none"/>
        </w:rPr>
        <w:t>网点办理。</w:t>
      </w:r>
      <w:r>
        <w:rPr>
          <w:rFonts w:ascii="仿宋" w:eastAsia="仿宋" w:cs="微软雅黑" w:hAnsiTheme="minorEastAsia"/>
          <w:color w:val="auto"/>
          <w:kern w:val="2"/>
          <w:sz w:val="28"/>
          <w:szCs w:val="28"/>
          <w:highlight w:val="none"/>
          <w:lang w:eastAsia="zh-Hans"/>
        </w:rPr>
        <w:t>网点留存上述资料信息。</w:t>
      </w:r>
    </w:p>
    <w:p>
      <w:pPr>
        <w:widowControl/>
        <w:spacing w:before="0" w:after="0" w:line="540" w:lineRule="exact"/>
        <w:ind w:firstLine="562" w:firstLineChars="200"/>
        <w:jc w:val="both"/>
        <w:rPr>
          <w:rFonts w:hint="default" w:ascii="仿宋" w:eastAsia="仿宋" w:cs="微软雅黑" w:hAnsiTheme="minorEastAsia"/>
          <w:b/>
          <w:bCs/>
          <w:color w:val="auto"/>
          <w:kern w:val="2"/>
          <w:sz w:val="28"/>
          <w:szCs w:val="28"/>
          <w:highlight w:val="none"/>
          <w:lang w:val="en-US" w:eastAsia="zh-CN"/>
        </w:rPr>
      </w:pPr>
      <w:r>
        <w:rPr>
          <w:rFonts w:hint="eastAsia" w:ascii="仿宋" w:eastAsia="仿宋" w:cs="微软雅黑" w:hAnsiTheme="minorEastAsia"/>
          <w:b/>
          <w:bCs/>
          <w:color w:val="auto"/>
          <w:sz w:val="28"/>
          <w:szCs w:val="28"/>
          <w:highlight w:val="none"/>
          <w:lang w:val="en-US" w:eastAsia="zh-CN"/>
        </w:rPr>
        <w:t>5）如未设置密码，出现IC卡被他人冒用、盗用等情况</w:t>
      </w:r>
      <w:r>
        <w:rPr>
          <w:rFonts w:hint="eastAsia" w:ascii="仿宋" w:eastAsia="仿宋" w:cs="微软雅黑" w:hAnsiTheme="minorEastAsia"/>
          <w:b/>
          <w:bCs/>
          <w:color w:val="auto"/>
          <w:sz w:val="28"/>
          <w:szCs w:val="28"/>
          <w:highlight w:val="none"/>
        </w:rPr>
        <w:t>，中国石化不予承担</w:t>
      </w:r>
      <w:r>
        <w:rPr>
          <w:rFonts w:hint="eastAsia" w:ascii="仿宋" w:eastAsia="仿宋" w:cs="微软雅黑" w:hAnsiTheme="minorEastAsia"/>
          <w:b/>
          <w:bCs/>
          <w:color w:val="auto"/>
          <w:sz w:val="28"/>
          <w:szCs w:val="28"/>
          <w:highlight w:val="none"/>
          <w:lang w:val="en-US" w:eastAsia="zh-CN"/>
        </w:rPr>
        <w:t>责任</w:t>
      </w:r>
      <w:r>
        <w:rPr>
          <w:rFonts w:hint="eastAsia" w:ascii="仿宋" w:eastAsia="仿宋" w:cs="微软雅黑" w:hAnsiTheme="minorEastAsia"/>
          <w:b/>
          <w:bCs/>
          <w:color w:val="auto"/>
          <w:sz w:val="28"/>
          <w:szCs w:val="28"/>
          <w:highlight w:val="none"/>
        </w:rPr>
        <w:t>。</w:t>
      </w:r>
    </w:p>
    <w:p>
      <w:pPr>
        <w:pStyle w:val="34"/>
        <w:shd w:val="clear"/>
        <w:spacing w:before="0" w:after="0" w:line="540" w:lineRule="exact"/>
        <w:ind w:firstLine="560" w:firstLineChars="200"/>
        <w:jc w:val="both"/>
        <w:rPr>
          <w:rFonts w:ascii="仿宋" w:eastAsia="仿宋" w:cs="微软雅黑" w:hAnsiTheme="minorEastAsia"/>
          <w:color w:val="auto"/>
          <w:kern w:val="2"/>
          <w:sz w:val="28"/>
          <w:szCs w:val="28"/>
          <w:highlight w:val="none"/>
          <w:lang w:eastAsia="zh-Hans"/>
        </w:rPr>
      </w:pPr>
      <w:r>
        <w:rPr>
          <w:rFonts w:hint="eastAsia" w:ascii="仿宋" w:eastAsia="仿宋" w:cs="微软雅黑" w:hAnsiTheme="minorEastAsia"/>
          <w:color w:val="auto"/>
          <w:kern w:val="2"/>
          <w:sz w:val="28"/>
          <w:szCs w:val="28"/>
          <w:highlight w:val="none"/>
          <w:lang w:eastAsia="zh-CN"/>
        </w:rPr>
        <w:t>（</w:t>
      </w:r>
      <w:r>
        <w:rPr>
          <w:rFonts w:hint="eastAsia" w:ascii="仿宋" w:eastAsia="仿宋" w:cs="微软雅黑" w:hAnsiTheme="minorEastAsia"/>
          <w:color w:val="auto"/>
          <w:kern w:val="2"/>
          <w:sz w:val="28"/>
          <w:szCs w:val="28"/>
          <w:highlight w:val="none"/>
          <w:lang w:val="en-US" w:eastAsia="zh-CN"/>
        </w:rPr>
        <w:t>八</w:t>
      </w:r>
      <w:r>
        <w:rPr>
          <w:rFonts w:hint="eastAsia" w:ascii="仿宋" w:eastAsia="仿宋" w:cs="微软雅黑" w:hAnsiTheme="minorEastAsia"/>
          <w:color w:val="auto"/>
          <w:kern w:val="2"/>
          <w:sz w:val="28"/>
          <w:szCs w:val="28"/>
          <w:highlight w:val="none"/>
          <w:lang w:eastAsia="zh-CN"/>
        </w:rPr>
        <w:t>）</w:t>
      </w:r>
      <w:r>
        <w:rPr>
          <w:rFonts w:hint="eastAsia" w:ascii="仿宋" w:eastAsia="仿宋" w:cs="微软雅黑" w:hAnsiTheme="minorEastAsia"/>
          <w:color w:val="auto"/>
          <w:kern w:val="2"/>
          <w:sz w:val="28"/>
          <w:szCs w:val="28"/>
          <w:highlight w:val="none"/>
          <w:lang w:val="en-US" w:eastAsia="zh-CN"/>
        </w:rPr>
        <w:t>客户开户办卡</w:t>
      </w:r>
      <w:r>
        <w:rPr>
          <w:rFonts w:hint="eastAsia" w:ascii="仿宋" w:eastAsia="仿宋" w:cs="微软雅黑" w:hAnsiTheme="minorEastAsia"/>
          <w:color w:val="auto"/>
          <w:kern w:val="2"/>
          <w:sz w:val="28"/>
          <w:szCs w:val="28"/>
          <w:highlight w:val="none"/>
        </w:rPr>
        <w:t>不收取卡片工本费、押金。</w:t>
      </w:r>
    </w:p>
    <w:p>
      <w:pPr>
        <w:pStyle w:val="34"/>
        <w:shd w:val="clear"/>
        <w:spacing w:before="0" w:after="0" w:line="540" w:lineRule="exact"/>
        <w:ind w:firstLine="562" w:firstLineChars="200"/>
        <w:jc w:val="both"/>
        <w:rPr>
          <w:rFonts w:ascii="仿宋" w:eastAsia="仿宋" w:cs="微软雅黑" w:hAnsiTheme="minorEastAsia"/>
          <w:color w:val="auto"/>
          <w:sz w:val="28"/>
          <w:szCs w:val="28"/>
          <w:highlight w:val="none"/>
          <w:lang w:eastAsia="zh-Hans"/>
        </w:rPr>
      </w:pPr>
      <w:r>
        <w:rPr>
          <w:rFonts w:hint="eastAsia" w:ascii="仿宋" w:eastAsia="仿宋" w:cs="微软雅黑" w:hAnsiTheme="minorEastAsia"/>
          <w:b/>
          <w:bCs/>
          <w:color w:val="auto"/>
          <w:sz w:val="28"/>
          <w:szCs w:val="28"/>
          <w:highlight w:val="none"/>
        </w:rPr>
        <w:t>第</w:t>
      </w:r>
      <w:r>
        <w:rPr>
          <w:rFonts w:hint="eastAsia" w:ascii="仿宋" w:eastAsia="仿宋" w:cs="微软雅黑" w:hAnsiTheme="minorEastAsia"/>
          <w:b/>
          <w:bCs/>
          <w:color w:val="auto"/>
          <w:sz w:val="28"/>
          <w:szCs w:val="28"/>
          <w:highlight w:val="none"/>
          <w:lang w:val="en-US" w:eastAsia="zh-CN"/>
        </w:rPr>
        <w:t>九</w:t>
      </w:r>
      <w:r>
        <w:rPr>
          <w:rFonts w:hint="eastAsia" w:ascii="仿宋" w:eastAsia="仿宋" w:cs="微软雅黑" w:hAnsiTheme="minorEastAsia"/>
          <w:b/>
          <w:bCs/>
          <w:color w:val="auto"/>
          <w:sz w:val="28"/>
          <w:szCs w:val="28"/>
          <w:highlight w:val="none"/>
        </w:rPr>
        <w:t>条</w:t>
      </w:r>
      <w:r>
        <w:rPr>
          <w:rFonts w:ascii="仿宋" w:eastAsia="仿宋" w:cs="微软雅黑" w:hAnsiTheme="minorEastAsia"/>
          <w:b/>
          <w:bCs/>
          <w:color w:val="auto"/>
          <w:sz w:val="28"/>
          <w:szCs w:val="28"/>
          <w:highlight w:val="none"/>
        </w:rPr>
        <w:t xml:space="preserve"> IC卡</w:t>
      </w:r>
      <w:r>
        <w:rPr>
          <w:rFonts w:hint="eastAsia" w:ascii="仿宋" w:eastAsia="仿宋" w:cs="微软雅黑" w:hAnsiTheme="minorEastAsia"/>
          <w:b/>
          <w:bCs/>
          <w:color w:val="auto"/>
          <w:sz w:val="28"/>
          <w:szCs w:val="28"/>
          <w:highlight w:val="none"/>
          <w:lang w:eastAsia="zh-Hans"/>
        </w:rPr>
        <w:t>充值</w:t>
      </w:r>
    </w:p>
    <w:p>
      <w:pPr>
        <w:pStyle w:val="34"/>
        <w:numPr>
          <w:ilvl w:val="255"/>
          <w:numId w:val="0"/>
        </w:numPr>
        <w:shd w:val="clear"/>
        <w:spacing w:before="0" w:after="0" w:line="540" w:lineRule="exact"/>
        <w:ind w:firstLine="560" w:firstLineChars="200"/>
        <w:jc w:val="both"/>
        <w:rPr>
          <w:rFonts w:ascii="仿宋" w:eastAsia="仿宋" w:cs="微软雅黑" w:hAnsiTheme="minorEastAsia"/>
          <w:color w:val="auto"/>
          <w:sz w:val="28"/>
          <w:szCs w:val="28"/>
          <w:highlight w:val="none"/>
          <w:lang w:eastAsia="zh-Hans"/>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一</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IC卡</w:t>
      </w:r>
      <w:r>
        <w:rPr>
          <w:rFonts w:hint="eastAsia" w:ascii="仿宋" w:eastAsia="仿宋" w:cs="微软雅黑" w:hAnsiTheme="minorEastAsia"/>
          <w:color w:val="auto"/>
          <w:sz w:val="28"/>
          <w:szCs w:val="28"/>
          <w:highlight w:val="none"/>
          <w:lang w:eastAsia="zh-Hans"/>
        </w:rPr>
        <w:t>主卡可充值</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副卡不可充值</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充值后</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主卡</w:t>
      </w:r>
      <w:r>
        <w:rPr>
          <w:rFonts w:hint="eastAsia" w:ascii="仿宋" w:eastAsia="仿宋" w:cs="微软雅黑" w:hAnsiTheme="minorEastAsia"/>
          <w:color w:val="auto"/>
          <w:sz w:val="28"/>
          <w:szCs w:val="28"/>
          <w:highlight w:val="none"/>
          <w:lang w:val="en-US" w:eastAsia="zh-CN"/>
        </w:rPr>
        <w:t>可</w:t>
      </w:r>
      <w:r>
        <w:rPr>
          <w:rFonts w:hint="eastAsia" w:ascii="仿宋" w:eastAsia="仿宋" w:cs="微软雅黑" w:hAnsiTheme="minorEastAsia"/>
          <w:color w:val="auto"/>
          <w:sz w:val="28"/>
          <w:szCs w:val="28"/>
          <w:highlight w:val="none"/>
          <w:lang w:eastAsia="zh-Hans"/>
        </w:rPr>
        <w:t>向所属副卡进行预分配</w:t>
      </w:r>
      <w:r>
        <w:rPr>
          <w:rFonts w:ascii="仿宋" w:eastAsia="仿宋" w:cs="微软雅黑" w:hAnsiTheme="minorEastAsia"/>
          <w:color w:val="auto"/>
          <w:sz w:val="28"/>
          <w:szCs w:val="28"/>
          <w:highlight w:val="none"/>
          <w:lang w:eastAsia="zh-Hans"/>
        </w:rPr>
        <w:t>。</w:t>
      </w:r>
    </w:p>
    <w:p>
      <w:pPr>
        <w:pStyle w:val="34"/>
        <w:shd w:val="clear"/>
        <w:spacing w:before="0" w:after="0" w:line="540" w:lineRule="exact"/>
        <w:ind w:firstLine="560" w:firstLineChars="200"/>
        <w:jc w:val="both"/>
        <w:rPr>
          <w:rFonts w:ascii="仿宋" w:eastAsia="仿宋" w:cs="微软雅黑" w:hAnsiTheme="minorEastAsia"/>
          <w:color w:val="auto"/>
          <w:sz w:val="28"/>
          <w:szCs w:val="28"/>
          <w:highlight w:val="none"/>
          <w:lang w:eastAsia="zh-Hans"/>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二</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rPr>
        <w:t>按《单用途商业预付卡管理办法（试行）》规定，</w:t>
      </w:r>
      <w:r>
        <w:rPr>
          <w:rFonts w:ascii="仿宋" w:eastAsia="仿宋" w:cs="微软雅黑" w:hAnsiTheme="minorEastAsia"/>
          <w:color w:val="auto"/>
          <w:sz w:val="28"/>
          <w:szCs w:val="28"/>
          <w:highlight w:val="none"/>
        </w:rPr>
        <w:t>IC卡</w:t>
      </w:r>
      <w:r>
        <w:rPr>
          <w:rFonts w:hint="eastAsia" w:ascii="仿宋" w:eastAsia="仿宋" w:cs="微软雅黑" w:hAnsiTheme="minorEastAsia"/>
          <w:color w:val="auto"/>
          <w:sz w:val="28"/>
          <w:szCs w:val="28"/>
          <w:highlight w:val="none"/>
          <w:lang w:val="en-US" w:eastAsia="zh-CN"/>
        </w:rPr>
        <w:t>充值</w:t>
      </w:r>
      <w:r>
        <w:rPr>
          <w:rFonts w:hint="eastAsia" w:ascii="仿宋" w:eastAsia="仿宋" w:cs="微软雅黑" w:hAnsiTheme="minorEastAsia"/>
          <w:color w:val="auto"/>
          <w:sz w:val="28"/>
          <w:szCs w:val="28"/>
          <w:highlight w:val="none"/>
          <w:lang w:eastAsia="zh-Hans"/>
        </w:rPr>
        <w:t>时</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须遵循以下规则</w:t>
      </w:r>
      <w:r>
        <w:rPr>
          <w:rFonts w:ascii="仿宋" w:eastAsia="仿宋" w:cs="微软雅黑" w:hAnsiTheme="minorEastAsia"/>
          <w:color w:val="auto"/>
          <w:sz w:val="28"/>
          <w:szCs w:val="28"/>
          <w:highlight w:val="none"/>
          <w:lang w:eastAsia="zh-Hans"/>
        </w:rPr>
        <w:t>：</w:t>
      </w:r>
    </w:p>
    <w:p>
      <w:pPr>
        <w:pStyle w:val="34"/>
        <w:shd w:val="clear"/>
        <w:spacing w:before="0" w:after="0" w:line="540" w:lineRule="exact"/>
        <w:ind w:firstLine="560" w:firstLineChars="200"/>
        <w:jc w:val="both"/>
        <w:rPr>
          <w:rFonts w:ascii="仿宋" w:eastAsia="仿宋" w:cs="微软雅黑" w:hAnsiTheme="minorEastAsia"/>
          <w:color w:val="auto"/>
          <w:sz w:val="28"/>
          <w:szCs w:val="28"/>
          <w:highlight w:val="none"/>
        </w:rPr>
      </w:pPr>
      <w:r>
        <w:rPr>
          <w:rFonts w:ascii="仿宋" w:eastAsia="仿宋" w:cs="微软雅黑" w:hAnsiTheme="minorEastAsia"/>
          <w:color w:val="auto"/>
          <w:sz w:val="28"/>
          <w:szCs w:val="28"/>
          <w:highlight w:val="none"/>
        </w:rPr>
        <w:t>1）</w:t>
      </w:r>
      <w:r>
        <w:rPr>
          <w:rFonts w:hint="eastAsia" w:ascii="仿宋" w:eastAsia="仿宋" w:cs="微软雅黑" w:hAnsiTheme="minorEastAsia"/>
          <w:color w:val="auto"/>
          <w:sz w:val="28"/>
          <w:szCs w:val="28"/>
          <w:highlight w:val="none"/>
        </w:rPr>
        <w:t>个人</w:t>
      </w:r>
      <w:r>
        <w:rPr>
          <w:rFonts w:hint="eastAsia" w:ascii="仿宋" w:eastAsia="仿宋" w:cs="微软雅黑" w:hAnsiTheme="minorEastAsia"/>
          <w:color w:val="auto"/>
          <w:sz w:val="28"/>
          <w:szCs w:val="28"/>
          <w:highlight w:val="none"/>
          <w:lang w:val="en-US" w:eastAsia="zh-CN"/>
        </w:rPr>
        <w:t>实名</w:t>
      </w:r>
      <w:r>
        <w:rPr>
          <w:rFonts w:hint="eastAsia" w:ascii="仿宋" w:eastAsia="仿宋" w:cs="微软雅黑" w:hAnsiTheme="minorEastAsia"/>
          <w:color w:val="auto"/>
          <w:sz w:val="28"/>
          <w:szCs w:val="28"/>
          <w:highlight w:val="none"/>
          <w:lang w:eastAsia="zh-Hans"/>
        </w:rPr>
        <w:t>单卡</w:t>
      </w:r>
      <w:r>
        <w:rPr>
          <w:rFonts w:hint="eastAsia" w:ascii="仿宋" w:eastAsia="仿宋" w:cs="微软雅黑" w:hAnsiTheme="minorEastAsia"/>
          <w:color w:val="auto"/>
          <w:sz w:val="28"/>
          <w:szCs w:val="28"/>
          <w:highlight w:val="none"/>
          <w:lang w:val="en-US" w:eastAsia="zh-CN"/>
        </w:rPr>
        <w:t>可用</w:t>
      </w:r>
      <w:r>
        <w:rPr>
          <w:rFonts w:hint="eastAsia" w:ascii="仿宋" w:eastAsia="仿宋" w:cs="微软雅黑" w:hAnsiTheme="minorEastAsia"/>
          <w:color w:val="auto"/>
          <w:sz w:val="28"/>
          <w:szCs w:val="28"/>
          <w:highlight w:val="none"/>
          <w:lang w:eastAsia="zh-Hans"/>
        </w:rPr>
        <w:t>余</w:t>
      </w:r>
      <w:r>
        <w:rPr>
          <w:rFonts w:hint="eastAsia" w:ascii="仿宋" w:eastAsia="仿宋" w:cs="微软雅黑" w:hAnsiTheme="minorEastAsia"/>
          <w:color w:val="auto"/>
          <w:sz w:val="28"/>
          <w:szCs w:val="28"/>
          <w:highlight w:val="none"/>
        </w:rPr>
        <w:t>额不得超过</w:t>
      </w:r>
      <w:r>
        <w:rPr>
          <w:rFonts w:ascii="仿宋" w:eastAsia="仿宋" w:cs="微软雅黑" w:hAnsiTheme="minorEastAsia"/>
          <w:color w:val="auto"/>
          <w:sz w:val="28"/>
          <w:szCs w:val="28"/>
          <w:highlight w:val="none"/>
        </w:rPr>
        <w:t>5000元</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不记名卡余额不得超过1000元。</w:t>
      </w:r>
    </w:p>
    <w:p>
      <w:pPr>
        <w:pStyle w:val="34"/>
        <w:shd w:val="clear"/>
        <w:spacing w:before="0" w:after="0" w:line="540" w:lineRule="exact"/>
        <w:ind w:firstLine="560" w:firstLineChars="200"/>
        <w:jc w:val="both"/>
        <w:rPr>
          <w:rFonts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lang w:val="en-US" w:eastAsia="zh-CN"/>
        </w:rPr>
        <w:t>2</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rPr>
        <w:t>个人客户一次性购卡</w:t>
      </w:r>
      <w:r>
        <w:rPr>
          <w:rFonts w:ascii="仿宋" w:eastAsia="仿宋" w:cs="微软雅黑" w:hAnsiTheme="minorEastAsia"/>
          <w:color w:val="auto"/>
          <w:sz w:val="28"/>
          <w:szCs w:val="28"/>
          <w:highlight w:val="none"/>
        </w:rPr>
        <w:t>/充值金额</w:t>
      </w:r>
      <w:r>
        <w:rPr>
          <w:rFonts w:hint="eastAsia" w:ascii="仿宋" w:eastAsia="仿宋" w:cs="微软雅黑" w:hAnsiTheme="minorEastAsia"/>
          <w:color w:val="auto"/>
          <w:sz w:val="28"/>
          <w:szCs w:val="28"/>
          <w:highlight w:val="none"/>
          <w:lang w:eastAsia="zh-Hans"/>
        </w:rPr>
        <w:t>超过</w:t>
      </w:r>
      <w:r>
        <w:rPr>
          <w:rFonts w:ascii="仿宋" w:eastAsia="仿宋" w:cs="微软雅黑" w:hAnsiTheme="minorEastAsia"/>
          <w:color w:val="auto"/>
          <w:sz w:val="28"/>
          <w:szCs w:val="28"/>
          <w:highlight w:val="none"/>
        </w:rPr>
        <w:t>5万元（含）以上的，单位客户一次</w:t>
      </w:r>
      <w:r>
        <w:rPr>
          <w:rFonts w:hint="eastAsia" w:ascii="仿宋" w:eastAsia="仿宋" w:cs="微软雅黑" w:hAnsiTheme="minorEastAsia"/>
          <w:color w:val="auto"/>
          <w:sz w:val="28"/>
          <w:szCs w:val="28"/>
          <w:highlight w:val="none"/>
        </w:rPr>
        <w:t>性购卡</w:t>
      </w:r>
      <w:r>
        <w:rPr>
          <w:rFonts w:ascii="仿宋" w:eastAsia="仿宋" w:cs="微软雅黑" w:hAnsiTheme="minorEastAsia"/>
          <w:color w:val="auto"/>
          <w:sz w:val="28"/>
          <w:szCs w:val="28"/>
          <w:highlight w:val="none"/>
        </w:rPr>
        <w:t>/充值金额达5000元（含）以上的，不得使用现金，</w:t>
      </w:r>
      <w:r>
        <w:rPr>
          <w:rFonts w:hint="eastAsia" w:ascii="仿宋" w:eastAsia="仿宋" w:cs="微软雅黑" w:hAnsiTheme="minorEastAsia"/>
          <w:color w:val="auto"/>
          <w:sz w:val="28"/>
          <w:szCs w:val="28"/>
          <w:highlight w:val="none"/>
        </w:rPr>
        <w:t>应通过银行转账方式购卡</w:t>
      </w:r>
      <w:r>
        <w:rPr>
          <w:rFonts w:ascii="仿宋" w:eastAsia="仿宋" w:cs="微软雅黑" w:hAnsiTheme="minorEastAsia"/>
          <w:color w:val="auto"/>
          <w:sz w:val="28"/>
          <w:szCs w:val="28"/>
          <w:highlight w:val="none"/>
        </w:rPr>
        <w:t>/充值。</w:t>
      </w:r>
    </w:p>
    <w:p>
      <w:pPr>
        <w:pStyle w:val="34"/>
        <w:shd w:val="clear"/>
        <w:spacing w:before="0" w:after="0" w:line="540" w:lineRule="exact"/>
        <w:ind w:firstLine="560" w:firstLineChars="200"/>
        <w:jc w:val="both"/>
        <w:rPr>
          <w:rFonts w:hint="eastAsia" w:ascii="仿宋" w:eastAsia="仿宋" w:cs="微软雅黑" w:hAnsiTheme="minorEastAsia"/>
          <w:color w:val="auto"/>
          <w:sz w:val="28"/>
          <w:szCs w:val="28"/>
          <w:highlight w:val="none"/>
          <w:lang w:val="en-US" w:eastAsia="zh-CN"/>
        </w:rPr>
      </w:pPr>
      <w:r>
        <w:rPr>
          <w:rFonts w:hint="eastAsia" w:ascii="仿宋" w:eastAsia="仿宋" w:cs="微软雅黑" w:hAnsiTheme="minorEastAsia"/>
          <w:color w:val="auto"/>
          <w:sz w:val="28"/>
          <w:szCs w:val="28"/>
          <w:highlight w:val="none"/>
          <w:lang w:val="en-US" w:eastAsia="zh-CN"/>
        </w:rPr>
        <w:t>3）</w:t>
      </w:r>
      <w:r>
        <w:rPr>
          <w:rFonts w:hint="default" w:ascii="仿宋" w:eastAsia="仿宋" w:cs="微软雅黑" w:hAnsiTheme="minorEastAsia"/>
          <w:color w:val="auto"/>
          <w:sz w:val="28"/>
          <w:szCs w:val="28"/>
          <w:highlight w:val="none"/>
          <w:lang w:val="en-US"/>
        </w:rPr>
        <w:t>各售卡单位可根据</w:t>
      </w:r>
      <w:r>
        <w:rPr>
          <w:rFonts w:hint="eastAsia" w:ascii="仿宋" w:eastAsia="仿宋" w:cs="微软雅黑" w:hAnsiTheme="minorEastAsia"/>
          <w:color w:val="auto"/>
          <w:sz w:val="28"/>
          <w:szCs w:val="28"/>
          <w:highlight w:val="none"/>
          <w:lang w:val="en-US" w:eastAsia="zh-CN"/>
        </w:rPr>
        <w:t>各地商务部门要求</w:t>
      </w:r>
      <w:r>
        <w:rPr>
          <w:rFonts w:hint="default" w:ascii="仿宋" w:eastAsia="仿宋" w:cs="微软雅黑" w:hAnsiTheme="minorEastAsia"/>
          <w:color w:val="auto"/>
          <w:sz w:val="28"/>
          <w:szCs w:val="28"/>
          <w:highlight w:val="none"/>
          <w:lang w:val="en-US"/>
        </w:rPr>
        <w:t>制定具体</w:t>
      </w:r>
      <w:r>
        <w:rPr>
          <w:rFonts w:hint="eastAsia" w:ascii="仿宋" w:eastAsia="仿宋" w:cs="微软雅黑" w:hAnsiTheme="minorEastAsia"/>
          <w:color w:val="auto"/>
          <w:sz w:val="28"/>
          <w:szCs w:val="28"/>
          <w:highlight w:val="none"/>
          <w:lang w:val="en-US" w:eastAsia="zh-CN"/>
        </w:rPr>
        <w:t>充值</w:t>
      </w:r>
      <w:r>
        <w:rPr>
          <w:rFonts w:hint="default" w:ascii="仿宋" w:eastAsia="仿宋" w:cs="微软雅黑" w:hAnsiTheme="minorEastAsia"/>
          <w:color w:val="auto"/>
          <w:sz w:val="28"/>
          <w:szCs w:val="28"/>
          <w:highlight w:val="none"/>
          <w:lang w:val="en-US"/>
        </w:rPr>
        <w:t>细则</w:t>
      </w:r>
      <w:r>
        <w:rPr>
          <w:rFonts w:hint="eastAsia" w:ascii="仿宋" w:eastAsia="仿宋" w:cs="微软雅黑" w:hAnsiTheme="minorEastAsia"/>
          <w:color w:val="auto"/>
          <w:sz w:val="28"/>
          <w:szCs w:val="28"/>
          <w:highlight w:val="none"/>
          <w:lang w:val="en-US" w:eastAsia="zh-CN"/>
        </w:rPr>
        <w:t>。</w:t>
      </w:r>
    </w:p>
    <w:p>
      <w:pPr>
        <w:pStyle w:val="34"/>
        <w:numPr>
          <w:ilvl w:val="255"/>
          <w:numId w:val="0"/>
        </w:numPr>
        <w:shd w:val="clear"/>
        <w:spacing w:before="0" w:after="0" w:line="540" w:lineRule="exact"/>
        <w:ind w:firstLine="560" w:firstLineChars="200"/>
        <w:jc w:val="both"/>
        <w:rPr>
          <w:rFonts w:ascii="仿宋" w:eastAsia="仿宋" w:cs="微软雅黑" w:hAnsiTheme="minorEastAsia"/>
          <w:color w:val="auto"/>
          <w:sz w:val="28"/>
          <w:szCs w:val="28"/>
          <w:highlight w:val="none"/>
          <w:lang w:eastAsia="zh-Hans"/>
        </w:rPr>
      </w:pP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三</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不记名卡充值三次后</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需升级为</w:t>
      </w:r>
      <w:r>
        <w:rPr>
          <w:rFonts w:hint="eastAsia" w:ascii="仿宋" w:eastAsia="仿宋" w:cs="微软雅黑" w:hAnsiTheme="minorEastAsia"/>
          <w:color w:val="auto"/>
          <w:sz w:val="28"/>
          <w:szCs w:val="28"/>
          <w:highlight w:val="none"/>
          <w:lang w:val="en-US" w:eastAsia="zh-CN"/>
        </w:rPr>
        <w:t>实名IC卡</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方可</w:t>
      </w:r>
      <w:r>
        <w:rPr>
          <w:rFonts w:ascii="仿宋" w:eastAsia="仿宋" w:cs="微软雅黑" w:hAnsiTheme="minorEastAsia"/>
          <w:color w:val="auto"/>
          <w:sz w:val="28"/>
          <w:szCs w:val="28"/>
          <w:highlight w:val="none"/>
          <w:lang w:eastAsia="zh-Hans"/>
        </w:rPr>
        <w:t>继续</w:t>
      </w:r>
      <w:r>
        <w:rPr>
          <w:rFonts w:hint="eastAsia" w:ascii="仿宋" w:eastAsia="仿宋" w:cs="微软雅黑" w:hAnsiTheme="minorEastAsia"/>
          <w:color w:val="auto"/>
          <w:sz w:val="28"/>
          <w:szCs w:val="28"/>
          <w:highlight w:val="none"/>
          <w:lang w:eastAsia="zh-Hans"/>
        </w:rPr>
        <w:t>充值</w:t>
      </w:r>
      <w:r>
        <w:rPr>
          <w:rFonts w:ascii="仿宋" w:eastAsia="仿宋" w:cs="微软雅黑" w:hAnsiTheme="minorEastAsia"/>
          <w:color w:val="auto"/>
          <w:sz w:val="28"/>
          <w:szCs w:val="28"/>
          <w:highlight w:val="none"/>
          <w:lang w:eastAsia="zh-Hans"/>
        </w:rPr>
        <w:t>。</w:t>
      </w:r>
    </w:p>
    <w:p>
      <w:pPr>
        <w:pStyle w:val="34"/>
        <w:shd w:val="clear"/>
        <w:spacing w:before="0" w:after="0" w:line="540" w:lineRule="exact"/>
        <w:ind w:firstLine="480"/>
        <w:jc w:val="both"/>
        <w:rPr>
          <w:rFonts w:ascii="仿宋" w:eastAsia="仿宋" w:cs="微软雅黑" w:hAnsiTheme="minorEastAsia"/>
          <w:color w:val="auto"/>
          <w:sz w:val="28"/>
          <w:szCs w:val="28"/>
          <w:highlight w:val="none"/>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四</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rPr>
        <w:t>客户通过</w:t>
      </w:r>
      <w:r>
        <w:rPr>
          <w:rFonts w:hint="default" w:ascii="仿宋" w:eastAsia="仿宋" w:cs="微软雅黑" w:hAnsiTheme="minorEastAsia"/>
          <w:color w:val="auto"/>
          <w:sz w:val="28"/>
          <w:szCs w:val="28"/>
          <w:highlight w:val="none"/>
        </w:rPr>
        <w:t>中国石化线上渠道</w:t>
      </w:r>
      <w:r>
        <w:rPr>
          <w:rFonts w:hint="eastAsia" w:ascii="仿宋" w:eastAsia="仿宋" w:cs="微软雅黑" w:hAnsiTheme="minorEastAsia"/>
          <w:color w:val="auto"/>
          <w:sz w:val="28"/>
          <w:szCs w:val="28"/>
          <w:highlight w:val="none"/>
        </w:rPr>
        <w:t>充值时，付款方</w:t>
      </w:r>
      <w:r>
        <w:rPr>
          <w:rFonts w:hint="eastAsia" w:ascii="仿宋" w:eastAsia="仿宋" w:cs="微软雅黑" w:hAnsiTheme="minorEastAsia"/>
          <w:color w:val="auto"/>
          <w:sz w:val="28"/>
          <w:szCs w:val="28"/>
          <w:highlight w:val="none"/>
          <w:lang w:val="en-US" w:eastAsia="zh-CN"/>
        </w:rPr>
        <w:t>账户</w:t>
      </w:r>
      <w:r>
        <w:rPr>
          <w:rFonts w:hint="eastAsia" w:ascii="仿宋" w:eastAsia="仿宋" w:cs="微软雅黑" w:hAnsiTheme="minorEastAsia"/>
          <w:color w:val="auto"/>
          <w:sz w:val="28"/>
          <w:szCs w:val="28"/>
          <w:highlight w:val="none"/>
        </w:rPr>
        <w:t>信息</w:t>
      </w:r>
      <w:r>
        <w:rPr>
          <w:rFonts w:hint="eastAsia" w:ascii="仿宋" w:eastAsia="仿宋" w:cs="微软雅黑" w:hAnsiTheme="minorEastAsia"/>
          <w:color w:val="auto"/>
          <w:sz w:val="28"/>
          <w:szCs w:val="28"/>
          <w:highlight w:val="none"/>
          <w:lang w:val="en-US" w:eastAsia="zh-CN"/>
        </w:rPr>
        <w:t>必须</w:t>
      </w:r>
      <w:r>
        <w:rPr>
          <w:rFonts w:hint="eastAsia" w:ascii="仿宋" w:eastAsia="仿宋" w:cs="微软雅黑" w:hAnsiTheme="minorEastAsia"/>
          <w:color w:val="auto"/>
          <w:sz w:val="28"/>
          <w:szCs w:val="28"/>
          <w:highlight w:val="none"/>
        </w:rPr>
        <w:t>与</w:t>
      </w:r>
      <w:r>
        <w:rPr>
          <w:rFonts w:ascii="仿宋" w:eastAsia="仿宋" w:cs="微软雅黑" w:hAnsiTheme="minorEastAsia"/>
          <w:color w:val="auto"/>
          <w:sz w:val="28"/>
          <w:szCs w:val="28"/>
          <w:highlight w:val="none"/>
        </w:rPr>
        <w:t>IC卡</w:t>
      </w:r>
      <w:r>
        <w:rPr>
          <w:rFonts w:hint="eastAsia" w:ascii="仿宋" w:eastAsia="仿宋" w:cs="微软雅黑" w:hAnsiTheme="minorEastAsia"/>
          <w:color w:val="auto"/>
          <w:sz w:val="28"/>
          <w:szCs w:val="28"/>
          <w:highlight w:val="none"/>
        </w:rPr>
        <w:t>系统留存的客户</w:t>
      </w:r>
      <w:r>
        <w:rPr>
          <w:rFonts w:hint="eastAsia" w:ascii="仿宋" w:eastAsia="仿宋" w:cs="微软雅黑" w:hAnsiTheme="minorEastAsia"/>
          <w:color w:val="auto"/>
          <w:sz w:val="28"/>
          <w:szCs w:val="28"/>
          <w:highlight w:val="none"/>
          <w:lang w:val="en-US" w:eastAsia="zh-CN"/>
        </w:rPr>
        <w:t>账户</w:t>
      </w:r>
      <w:r>
        <w:rPr>
          <w:rFonts w:hint="eastAsia" w:ascii="仿宋" w:eastAsia="仿宋" w:cs="微软雅黑" w:hAnsiTheme="minorEastAsia"/>
          <w:color w:val="auto"/>
          <w:sz w:val="28"/>
          <w:szCs w:val="28"/>
          <w:highlight w:val="none"/>
        </w:rPr>
        <w:t>信息一致</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否则</w:t>
      </w:r>
      <w:r>
        <w:rPr>
          <w:rFonts w:hint="eastAsia" w:ascii="仿宋" w:eastAsia="仿宋" w:cs="微软雅黑" w:hAnsiTheme="minorEastAsia"/>
          <w:color w:val="auto"/>
          <w:sz w:val="28"/>
          <w:szCs w:val="28"/>
          <w:highlight w:val="none"/>
        </w:rPr>
        <w:t>无法充值</w:t>
      </w:r>
      <w:r>
        <w:rPr>
          <w:rFonts w:ascii="仿宋" w:eastAsia="仿宋" w:cs="微软雅黑" w:hAnsiTheme="minorEastAsia"/>
          <w:color w:val="auto"/>
          <w:sz w:val="28"/>
          <w:szCs w:val="28"/>
          <w:highlight w:val="none"/>
        </w:rPr>
        <w:t>。</w:t>
      </w:r>
    </w:p>
    <w:p>
      <w:pPr>
        <w:pStyle w:val="24"/>
        <w:numPr>
          <w:ilvl w:val="255"/>
          <w:numId w:val="0"/>
        </w:numPr>
        <w:shd w:val="clear"/>
        <w:spacing w:line="540" w:lineRule="exact"/>
        <w:ind w:left="314"/>
        <w:jc w:val="both"/>
        <w:rPr>
          <w:rFonts w:ascii="仿宋" w:eastAsia="仿宋" w:cs="微软雅黑" w:hAnsiTheme="minorEastAsia"/>
          <w:color w:val="auto"/>
          <w:sz w:val="28"/>
          <w:szCs w:val="28"/>
          <w:highlight w:val="none"/>
          <w:lang w:eastAsia="zh-Hans"/>
        </w:rPr>
      </w:pPr>
      <w:r>
        <w:rPr>
          <w:rFonts w:ascii="仿宋" w:eastAsia="仿宋" w:cs="微软雅黑" w:hAnsiTheme="minorEastAsia"/>
          <w:b/>
          <w:bCs/>
          <w:color w:val="auto"/>
          <w:sz w:val="28"/>
          <w:szCs w:val="28"/>
          <w:highlight w:val="none"/>
        </w:rPr>
        <w:t xml:space="preserve">  第十条 IC卡</w:t>
      </w:r>
      <w:r>
        <w:rPr>
          <w:rFonts w:hint="eastAsia" w:ascii="仿宋" w:eastAsia="仿宋" w:cs="微软雅黑" w:hAnsiTheme="minorEastAsia"/>
          <w:b/>
          <w:bCs/>
          <w:color w:val="auto"/>
          <w:sz w:val="28"/>
          <w:szCs w:val="28"/>
          <w:highlight w:val="none"/>
          <w:lang w:eastAsia="zh-Hans"/>
        </w:rPr>
        <w:t>消费</w:t>
      </w:r>
    </w:p>
    <w:p>
      <w:pPr>
        <w:pStyle w:val="24"/>
        <w:shd w:val="clear"/>
        <w:spacing w:line="540" w:lineRule="exact"/>
        <w:ind w:firstLine="420" w:firstLineChars="150"/>
        <w:jc w:val="both"/>
        <w:rPr>
          <w:rFonts w:ascii="仿宋" w:eastAsia="仿宋" w:cs="微软雅黑" w:hAnsiTheme="minorEastAsia"/>
          <w:color w:val="auto"/>
          <w:sz w:val="28"/>
          <w:szCs w:val="28"/>
          <w:highlight w:val="none"/>
          <w:lang w:eastAsia="zh-Hans"/>
        </w:rPr>
      </w:pPr>
      <w:r>
        <w:rPr>
          <w:rFonts w:hint="eastAsia" w:ascii="仿宋" w:eastAsia="仿宋" w:cs="微软雅黑" w:hAnsiTheme="minorEastAsia"/>
          <w:color w:val="auto"/>
          <w:sz w:val="28"/>
          <w:szCs w:val="28"/>
          <w:highlight w:val="none"/>
        </w:rPr>
        <w:t>（一）</w:t>
      </w:r>
      <w:r>
        <w:rPr>
          <w:rFonts w:ascii="仿宋" w:eastAsia="仿宋" w:cs="微软雅黑" w:hAnsiTheme="minorEastAsia"/>
          <w:color w:val="auto"/>
          <w:sz w:val="28"/>
          <w:szCs w:val="28"/>
          <w:highlight w:val="none"/>
        </w:rPr>
        <w:t>客户</w:t>
      </w:r>
      <w:r>
        <w:rPr>
          <w:rFonts w:hint="eastAsia" w:ascii="仿宋" w:eastAsia="仿宋" w:cs="微软雅黑" w:hAnsiTheme="minorEastAsia"/>
          <w:color w:val="auto"/>
          <w:sz w:val="28"/>
          <w:szCs w:val="28"/>
          <w:highlight w:val="none"/>
          <w:lang w:val="en-US" w:eastAsia="zh-CN"/>
        </w:rPr>
        <w:t>充值后，可持IC卡到</w:t>
      </w:r>
      <w:r>
        <w:rPr>
          <w:rFonts w:hint="default" w:ascii="仿宋" w:eastAsia="仿宋" w:cs="微软雅黑" w:hAnsiTheme="minorEastAsia"/>
          <w:color w:val="000000"/>
          <w:sz w:val="28"/>
          <w:szCs w:val="28"/>
          <w:highlight w:val="none"/>
          <w:lang w:val="en-US" w:eastAsia="zh-CN"/>
        </w:rPr>
        <w:t>中国石化网点</w:t>
      </w:r>
      <w:r>
        <w:rPr>
          <w:rFonts w:hint="eastAsia" w:ascii="仿宋" w:eastAsia="仿宋" w:cs="微软雅黑" w:hAnsiTheme="minorEastAsia"/>
          <w:color w:val="auto"/>
          <w:sz w:val="28"/>
          <w:szCs w:val="28"/>
          <w:highlight w:val="none"/>
          <w:lang w:val="en-US" w:eastAsia="zh-CN"/>
        </w:rPr>
        <w:t>进行圈存后使用，也可</w:t>
      </w:r>
      <w:r>
        <w:rPr>
          <w:rFonts w:hint="eastAsia" w:ascii="仿宋" w:eastAsia="仿宋" w:cs="微软雅黑" w:hAnsiTheme="minorEastAsia"/>
          <w:color w:val="auto"/>
          <w:sz w:val="28"/>
          <w:szCs w:val="28"/>
          <w:highlight w:val="none"/>
          <w:lang w:eastAsia="zh-Hans"/>
        </w:rPr>
        <w:t>在</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易捷加油</w:t>
      </w:r>
      <w:r>
        <w:rPr>
          <w:rFonts w:ascii="仿宋" w:eastAsia="仿宋" w:cs="微软雅黑" w:hAnsiTheme="minorEastAsia"/>
          <w:color w:val="auto"/>
          <w:sz w:val="28"/>
          <w:szCs w:val="28"/>
          <w:highlight w:val="none"/>
          <w:lang w:eastAsia="zh-Hans"/>
        </w:rPr>
        <w:t>"APP</w:t>
      </w:r>
      <w:r>
        <w:rPr>
          <w:rFonts w:hint="eastAsia" w:ascii="仿宋" w:eastAsia="仿宋" w:cs="微软雅黑" w:hAnsiTheme="minorEastAsia"/>
          <w:color w:val="auto"/>
          <w:sz w:val="28"/>
          <w:szCs w:val="28"/>
          <w:highlight w:val="none"/>
          <w:lang w:eastAsia="zh-Hans"/>
        </w:rPr>
        <w:t>上绑定</w:t>
      </w:r>
      <w:r>
        <w:rPr>
          <w:rFonts w:ascii="仿宋" w:eastAsia="仿宋" w:cs="微软雅黑" w:hAnsiTheme="minorEastAsia"/>
          <w:color w:val="auto"/>
          <w:sz w:val="28"/>
          <w:szCs w:val="28"/>
          <w:highlight w:val="none"/>
        </w:rPr>
        <w:t>IC卡，</w:t>
      </w:r>
      <w:r>
        <w:rPr>
          <w:rFonts w:hint="eastAsia" w:ascii="仿宋" w:eastAsia="仿宋" w:cs="微软雅黑" w:hAnsiTheme="minorEastAsia"/>
          <w:color w:val="auto"/>
          <w:sz w:val="28"/>
          <w:szCs w:val="28"/>
          <w:highlight w:val="none"/>
          <w:lang w:eastAsia="zh-Hans"/>
        </w:rPr>
        <w:t>开通</w:t>
      </w:r>
      <w:r>
        <w:rPr>
          <w:rFonts w:hint="eastAsia" w:ascii="仿宋" w:eastAsia="仿宋" w:cs="微软雅黑" w:hAnsiTheme="minorEastAsia"/>
          <w:color w:val="auto"/>
          <w:sz w:val="28"/>
          <w:szCs w:val="28"/>
          <w:highlight w:val="none"/>
          <w:lang w:val="en-US" w:eastAsia="zh-CN"/>
        </w:rPr>
        <w:t>省内</w:t>
      </w:r>
      <w:r>
        <w:rPr>
          <w:rFonts w:hint="eastAsia" w:ascii="仿宋" w:eastAsia="仿宋" w:cs="微软雅黑" w:hAnsiTheme="minorEastAsia"/>
          <w:color w:val="auto"/>
          <w:sz w:val="28"/>
          <w:szCs w:val="28"/>
          <w:highlight w:val="none"/>
          <w:lang w:eastAsia="zh-Hans"/>
        </w:rPr>
        <w:t>无卡支付</w:t>
      </w:r>
      <w:r>
        <w:rPr>
          <w:rFonts w:ascii="仿宋" w:eastAsia="仿宋" w:cs="微软雅黑" w:hAnsiTheme="minorEastAsia"/>
          <w:color w:val="auto"/>
          <w:sz w:val="28"/>
          <w:szCs w:val="28"/>
          <w:highlight w:val="none"/>
          <w:lang w:eastAsia="zh-Hans"/>
        </w:rPr>
        <w:t>功能</w:t>
      </w:r>
      <w:r>
        <w:rPr>
          <w:rFonts w:hint="eastAsia" w:ascii="仿宋" w:eastAsia="仿宋" w:cs="微软雅黑" w:hAnsiTheme="minorEastAsia"/>
          <w:color w:val="auto"/>
          <w:sz w:val="28"/>
          <w:szCs w:val="28"/>
          <w:highlight w:val="none"/>
          <w:lang w:val="en-US" w:eastAsia="zh-CN"/>
        </w:rPr>
        <w:t>后在该省内使用。</w:t>
      </w:r>
    </w:p>
    <w:p>
      <w:pPr>
        <w:pStyle w:val="24"/>
        <w:shd w:val="clear"/>
        <w:spacing w:line="540" w:lineRule="exact"/>
        <w:ind w:firstLine="420" w:firstLineChars="150"/>
        <w:jc w:val="both"/>
        <w:rPr>
          <w:rFonts w:hint="eastAsia" w:ascii="仿宋" w:eastAsia="仿宋" w:cs="微软雅黑" w:hAnsiTheme="minorEastAsia"/>
          <w:color w:val="auto"/>
          <w:sz w:val="28"/>
          <w:szCs w:val="28"/>
          <w:highlight w:val="none"/>
          <w:lang w:val="en-US" w:eastAsia="zh-CN"/>
        </w:rPr>
      </w:pPr>
      <w:r>
        <w:rPr>
          <w:rFonts w:hint="eastAsia" w:ascii="仿宋" w:eastAsia="仿宋" w:cs="微软雅黑" w:hAnsiTheme="minorEastAsia"/>
          <w:color w:val="auto"/>
          <w:sz w:val="28"/>
          <w:szCs w:val="28"/>
          <w:highlight w:val="none"/>
        </w:rPr>
        <w:t>（二）个人</w:t>
      </w:r>
      <w:r>
        <w:rPr>
          <w:rFonts w:hint="eastAsia" w:ascii="仿宋" w:eastAsia="仿宋" w:cs="微软雅黑" w:hAnsiTheme="minorEastAsia"/>
          <w:color w:val="auto"/>
          <w:sz w:val="28"/>
          <w:szCs w:val="28"/>
          <w:highlight w:val="none"/>
          <w:lang w:val="en-US" w:eastAsia="zh-CN"/>
        </w:rPr>
        <w:t>卡</w:t>
      </w:r>
      <w:r>
        <w:rPr>
          <w:rFonts w:hint="eastAsia" w:ascii="仿宋" w:eastAsia="仿宋" w:cs="微软雅黑" w:hAnsiTheme="minorEastAsia"/>
          <w:color w:val="auto"/>
          <w:sz w:val="28"/>
          <w:szCs w:val="28"/>
          <w:highlight w:val="none"/>
        </w:rPr>
        <w:t>在</w:t>
      </w:r>
      <w:r>
        <w:rPr>
          <w:rFonts w:hint="eastAsia" w:ascii="仿宋" w:eastAsia="仿宋" w:cs="微软雅黑" w:hAnsiTheme="minorEastAsia"/>
          <w:color w:val="auto"/>
          <w:sz w:val="28"/>
          <w:szCs w:val="28"/>
          <w:highlight w:val="none"/>
          <w:lang w:eastAsia="zh-Hans"/>
        </w:rPr>
        <w:t>中国石化易捷</w:t>
      </w:r>
      <w:r>
        <w:rPr>
          <w:rFonts w:hint="eastAsia" w:ascii="仿宋" w:eastAsia="仿宋" w:cs="微软雅黑" w:hAnsiTheme="minorEastAsia"/>
          <w:color w:val="auto"/>
          <w:sz w:val="28"/>
          <w:szCs w:val="28"/>
          <w:highlight w:val="none"/>
        </w:rPr>
        <w:t>便利店</w:t>
      </w:r>
      <w:r>
        <w:rPr>
          <w:rFonts w:hint="eastAsia" w:ascii="仿宋" w:eastAsia="仿宋" w:cs="微软雅黑" w:hAnsiTheme="minorEastAsia"/>
          <w:color w:val="auto"/>
          <w:sz w:val="28"/>
          <w:szCs w:val="28"/>
          <w:highlight w:val="none"/>
          <w:lang w:val="en-US" w:eastAsia="zh-CN"/>
        </w:rPr>
        <w:t>购买</w:t>
      </w:r>
      <w:r>
        <w:rPr>
          <w:rFonts w:hint="eastAsia" w:ascii="仿宋" w:eastAsia="仿宋" w:cs="微软雅黑" w:hAnsiTheme="minorEastAsia"/>
          <w:color w:val="auto"/>
          <w:sz w:val="28"/>
          <w:szCs w:val="28"/>
          <w:highlight w:val="none"/>
        </w:rPr>
        <w:t>商品及服务</w:t>
      </w:r>
      <w:r>
        <w:rPr>
          <w:rFonts w:hint="eastAsia" w:ascii="仿宋" w:eastAsia="仿宋" w:cs="微软雅黑" w:hAnsiTheme="minorEastAsia"/>
          <w:color w:val="auto"/>
          <w:sz w:val="28"/>
          <w:szCs w:val="28"/>
          <w:highlight w:val="none"/>
          <w:lang w:eastAsia="zh-CN"/>
        </w:rPr>
        <w:t>的，</w:t>
      </w:r>
      <w:r>
        <w:rPr>
          <w:rFonts w:hint="eastAsia" w:ascii="仿宋" w:eastAsia="仿宋" w:cs="微软雅黑" w:hAnsiTheme="minorEastAsia"/>
          <w:color w:val="auto"/>
          <w:sz w:val="28"/>
          <w:szCs w:val="28"/>
          <w:highlight w:val="none"/>
          <w:lang w:val="en-US" w:eastAsia="zh-CN"/>
        </w:rPr>
        <w:t>按照售卡单位相关规定执行</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rPr>
        <w:t>单位</w:t>
      </w:r>
      <w:r>
        <w:rPr>
          <w:rFonts w:hint="eastAsia" w:ascii="仿宋" w:eastAsia="仿宋" w:cs="微软雅黑" w:hAnsiTheme="minorEastAsia"/>
          <w:color w:val="auto"/>
          <w:sz w:val="28"/>
          <w:szCs w:val="28"/>
          <w:highlight w:val="none"/>
          <w:lang w:val="en-US" w:eastAsia="zh-CN"/>
        </w:rPr>
        <w:t>卡不能</w:t>
      </w:r>
      <w:r>
        <w:rPr>
          <w:rFonts w:hint="eastAsia" w:ascii="仿宋" w:eastAsia="仿宋" w:cs="微软雅黑" w:hAnsiTheme="minorEastAsia"/>
          <w:color w:val="auto"/>
          <w:sz w:val="28"/>
          <w:szCs w:val="28"/>
          <w:highlight w:val="none"/>
        </w:rPr>
        <w:t>在</w:t>
      </w:r>
      <w:r>
        <w:rPr>
          <w:rFonts w:hint="eastAsia" w:ascii="仿宋" w:eastAsia="仿宋" w:cs="微软雅黑" w:hAnsiTheme="minorEastAsia"/>
          <w:color w:val="auto"/>
          <w:sz w:val="28"/>
          <w:szCs w:val="28"/>
          <w:highlight w:val="none"/>
          <w:lang w:eastAsia="zh-Hans"/>
        </w:rPr>
        <w:t>中国石化易捷</w:t>
      </w:r>
      <w:r>
        <w:rPr>
          <w:rFonts w:hint="eastAsia" w:ascii="仿宋" w:eastAsia="仿宋" w:cs="微软雅黑" w:hAnsiTheme="minorEastAsia"/>
          <w:color w:val="auto"/>
          <w:sz w:val="28"/>
          <w:szCs w:val="28"/>
          <w:highlight w:val="none"/>
        </w:rPr>
        <w:t>便利店</w:t>
      </w:r>
      <w:r>
        <w:rPr>
          <w:rFonts w:hint="eastAsia" w:ascii="仿宋" w:eastAsia="仿宋" w:cs="微软雅黑" w:hAnsiTheme="minorEastAsia"/>
          <w:color w:val="auto"/>
          <w:sz w:val="28"/>
          <w:szCs w:val="28"/>
          <w:highlight w:val="none"/>
          <w:lang w:val="en-US" w:eastAsia="zh-CN"/>
        </w:rPr>
        <w:t>购买商品及服务。</w:t>
      </w:r>
    </w:p>
    <w:p>
      <w:pPr>
        <w:pStyle w:val="24"/>
        <w:shd w:val="clear"/>
        <w:spacing w:line="540" w:lineRule="exact"/>
        <w:ind w:firstLine="420" w:firstLineChars="150"/>
        <w:jc w:val="both"/>
        <w:rPr>
          <w:rFonts w:ascii="仿宋" w:eastAsia="仿宋" w:cs="微软雅黑" w:hAnsiTheme="minorEastAsia"/>
          <w:color w:val="auto"/>
          <w:sz w:val="28"/>
          <w:szCs w:val="28"/>
          <w:highlight w:val="none"/>
          <w:lang w:eastAsia="zh-Hans"/>
        </w:rPr>
      </w:pPr>
      <w:r>
        <w:rPr>
          <w:rFonts w:hint="eastAsia" w:ascii="仿宋" w:eastAsia="仿宋" w:cs="微软雅黑" w:hAnsiTheme="minorEastAsia"/>
          <w:color w:val="auto"/>
          <w:sz w:val="28"/>
          <w:szCs w:val="28"/>
          <w:highlight w:val="none"/>
          <w:lang w:val="en-US" w:eastAsia="zh-CN"/>
        </w:rPr>
        <w:t>（三）单位卡如需</w:t>
      </w:r>
      <w:r>
        <w:rPr>
          <w:rFonts w:hint="eastAsia" w:ascii="仿宋" w:eastAsia="仿宋" w:cs="微软雅黑" w:hAnsiTheme="minorEastAsia"/>
          <w:color w:val="auto"/>
          <w:sz w:val="28"/>
          <w:szCs w:val="28"/>
          <w:highlight w:val="none"/>
        </w:rPr>
        <w:t>开通消费燃油宝、尾气处理液功能</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rPr>
        <w:t>须提供</w:t>
      </w:r>
      <w:r>
        <w:rPr>
          <w:rFonts w:hint="eastAsia" w:ascii="仿宋" w:eastAsia="仿宋" w:cs="微软雅黑" w:hAnsiTheme="minorEastAsia"/>
          <w:color w:val="auto"/>
          <w:sz w:val="28"/>
          <w:szCs w:val="28"/>
          <w:highlight w:val="none"/>
          <w:lang w:val="en-US" w:eastAsia="zh-CN"/>
        </w:rPr>
        <w:t>经</w:t>
      </w:r>
      <w:r>
        <w:rPr>
          <w:rFonts w:hint="eastAsia" w:ascii="仿宋" w:eastAsia="仿宋" w:cs="微软雅黑" w:hAnsiTheme="minorEastAsia"/>
          <w:color w:val="auto"/>
          <w:sz w:val="28"/>
          <w:szCs w:val="28"/>
          <w:highlight w:val="none"/>
        </w:rPr>
        <w:t>单位</w:t>
      </w:r>
      <w:r>
        <w:rPr>
          <w:rFonts w:hint="default" w:ascii="仿宋" w:eastAsia="仿宋" w:cs="微软雅黑" w:hAnsiTheme="minorEastAsia"/>
          <w:color w:val="auto"/>
          <w:sz w:val="28"/>
          <w:szCs w:val="28"/>
          <w:highlight w:val="none"/>
        </w:rPr>
        <w:t>盖章的</w:t>
      </w:r>
      <w:r>
        <w:rPr>
          <w:rFonts w:hint="eastAsia" w:ascii="仿宋" w:eastAsia="仿宋" w:cs="微软雅黑" w:hAnsiTheme="minorEastAsia"/>
          <w:color w:val="auto"/>
          <w:sz w:val="28"/>
          <w:szCs w:val="28"/>
          <w:highlight w:val="none"/>
          <w:lang w:val="en-US" w:eastAsia="zh-CN"/>
        </w:rPr>
        <w:t>开通申请</w:t>
      </w:r>
      <w:r>
        <w:rPr>
          <w:rFonts w:hint="eastAsia" w:ascii="仿宋" w:eastAsia="仿宋" w:cs="微软雅黑" w:hAnsiTheme="minorEastAsia"/>
          <w:color w:val="auto"/>
          <w:sz w:val="28"/>
          <w:szCs w:val="28"/>
          <w:highlight w:val="none"/>
        </w:rPr>
        <w:t>及经办人有效</w:t>
      </w:r>
      <w:r>
        <w:rPr>
          <w:rFonts w:hint="eastAsia" w:ascii="仿宋" w:eastAsia="仿宋" w:cs="微软雅黑" w:hAnsiTheme="minorEastAsia"/>
          <w:color w:val="auto"/>
          <w:sz w:val="28"/>
          <w:szCs w:val="28"/>
          <w:highlight w:val="none"/>
          <w:lang w:val="en-US" w:eastAsia="zh-CN"/>
        </w:rPr>
        <w:t>身份</w:t>
      </w:r>
      <w:r>
        <w:rPr>
          <w:rFonts w:hint="eastAsia" w:ascii="仿宋" w:eastAsia="仿宋" w:cs="微软雅黑" w:hAnsiTheme="minorEastAsia"/>
          <w:color w:val="auto"/>
          <w:sz w:val="28"/>
          <w:szCs w:val="28"/>
          <w:highlight w:val="none"/>
        </w:rPr>
        <w:t>证件等相关资料，经审核后</w:t>
      </w:r>
      <w:r>
        <w:rPr>
          <w:rFonts w:hint="eastAsia" w:ascii="仿宋" w:eastAsia="仿宋" w:cs="微软雅黑" w:hAnsiTheme="minorEastAsia"/>
          <w:color w:val="auto"/>
          <w:sz w:val="28"/>
          <w:szCs w:val="28"/>
          <w:highlight w:val="none"/>
          <w:lang w:val="en-US" w:eastAsia="zh-CN"/>
        </w:rPr>
        <w:t>开通</w:t>
      </w:r>
      <w:r>
        <w:rPr>
          <w:rFonts w:hint="eastAsia" w:ascii="仿宋" w:eastAsia="仿宋" w:cs="微软雅黑" w:hAnsiTheme="minorEastAsia"/>
          <w:color w:val="auto"/>
          <w:sz w:val="28"/>
          <w:szCs w:val="28"/>
          <w:highlight w:val="none"/>
        </w:rPr>
        <w:t>。</w:t>
      </w:r>
    </w:p>
    <w:p>
      <w:pPr>
        <w:pStyle w:val="24"/>
        <w:shd w:val="clear"/>
        <w:spacing w:line="540" w:lineRule="exact"/>
        <w:ind w:firstLine="420" w:firstLineChars="150"/>
        <w:jc w:val="both"/>
        <w:rPr>
          <w:rFonts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四</w:t>
      </w: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IC卡</w:t>
      </w:r>
      <w:r>
        <w:rPr>
          <w:rFonts w:hint="eastAsia" w:ascii="仿宋" w:eastAsia="仿宋" w:cs="微软雅黑" w:hAnsiTheme="minorEastAsia"/>
          <w:color w:val="auto"/>
          <w:sz w:val="28"/>
          <w:szCs w:val="28"/>
          <w:highlight w:val="none"/>
        </w:rPr>
        <w:t>消费支付时，</w:t>
      </w:r>
      <w:r>
        <w:rPr>
          <w:rFonts w:hint="eastAsia" w:ascii="仿宋" w:eastAsia="仿宋" w:cs="微软雅黑" w:hAnsiTheme="minorEastAsia"/>
          <w:color w:val="auto"/>
          <w:sz w:val="28"/>
          <w:szCs w:val="28"/>
          <w:highlight w:val="none"/>
          <w:lang w:val="en-US" w:eastAsia="zh-CN"/>
        </w:rPr>
        <w:t>按当日</w:t>
      </w:r>
      <w:r>
        <w:rPr>
          <w:rFonts w:hint="eastAsia" w:ascii="仿宋" w:eastAsia="仿宋" w:cs="微软雅黑" w:hAnsiTheme="minorEastAsia"/>
          <w:color w:val="auto"/>
          <w:sz w:val="28"/>
          <w:szCs w:val="28"/>
          <w:highlight w:val="none"/>
        </w:rPr>
        <w:t>交易设备显示的价格</w:t>
      </w:r>
      <w:r>
        <w:rPr>
          <w:rFonts w:hint="eastAsia" w:ascii="仿宋" w:eastAsia="仿宋" w:cs="微软雅黑" w:hAnsiTheme="minorEastAsia"/>
          <w:color w:val="auto"/>
          <w:sz w:val="28"/>
          <w:szCs w:val="28"/>
          <w:highlight w:val="none"/>
          <w:lang w:val="en-US" w:eastAsia="zh-CN"/>
        </w:rPr>
        <w:t>进行结算</w:t>
      </w:r>
      <w:r>
        <w:rPr>
          <w:rFonts w:hint="eastAsia" w:ascii="仿宋" w:eastAsia="仿宋" w:cs="微软雅黑" w:hAnsiTheme="minorEastAsia"/>
          <w:color w:val="auto"/>
          <w:sz w:val="28"/>
          <w:szCs w:val="28"/>
          <w:highlight w:val="none"/>
        </w:rPr>
        <w:t>。</w:t>
      </w:r>
    </w:p>
    <w:p>
      <w:pPr>
        <w:pStyle w:val="24"/>
        <w:shd w:val="clear"/>
        <w:spacing w:line="540" w:lineRule="exact"/>
        <w:ind w:firstLine="420" w:firstLineChars="150"/>
        <w:jc w:val="both"/>
        <w:rPr>
          <w:rFonts w:hint="eastAsia" w:ascii="仿宋" w:eastAsia="仿宋" w:cs="微软雅黑" w:hAnsiTheme="minorEastAsia"/>
          <w:b/>
          <w:bCs/>
          <w:color w:val="auto"/>
          <w:sz w:val="28"/>
          <w:szCs w:val="28"/>
          <w:highlight w:val="none"/>
        </w:rPr>
      </w:pP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五</w:t>
      </w:r>
      <w:r>
        <w:rPr>
          <w:rFonts w:hint="eastAsia" w:ascii="仿宋" w:eastAsia="仿宋" w:cs="微软雅黑" w:hAnsiTheme="minorEastAsia"/>
          <w:color w:val="auto"/>
          <w:sz w:val="28"/>
          <w:szCs w:val="28"/>
          <w:highlight w:val="none"/>
        </w:rPr>
        <w:t>）</w:t>
      </w:r>
      <w:r>
        <w:rPr>
          <w:rFonts w:ascii="仿宋" w:eastAsia="仿宋" w:cs="微软雅黑" w:hAnsiTheme="minorEastAsia"/>
          <w:b/>
          <w:bCs/>
          <w:color w:val="auto"/>
          <w:sz w:val="28"/>
          <w:szCs w:val="28"/>
          <w:highlight w:val="none"/>
        </w:rPr>
        <w:t>IC</w:t>
      </w:r>
      <w:r>
        <w:rPr>
          <w:rFonts w:hint="eastAsia" w:ascii="仿宋" w:eastAsia="仿宋" w:cs="微软雅黑" w:hAnsiTheme="minorEastAsia"/>
          <w:b/>
          <w:bCs/>
          <w:color w:val="auto"/>
          <w:sz w:val="28"/>
          <w:szCs w:val="28"/>
          <w:highlight w:val="none"/>
        </w:rPr>
        <w:t>卡应由持卡人本人使用和保管。持卡人因转借或转让他人而发生的</w:t>
      </w:r>
      <w:r>
        <w:rPr>
          <w:rFonts w:hint="eastAsia" w:ascii="仿宋" w:eastAsia="仿宋" w:cs="微软雅黑" w:hAnsiTheme="minorEastAsia"/>
          <w:b/>
          <w:bCs/>
          <w:color w:val="auto"/>
          <w:sz w:val="28"/>
          <w:szCs w:val="28"/>
          <w:highlight w:val="none"/>
          <w:lang w:val="en-US" w:eastAsia="zh-CN"/>
        </w:rPr>
        <w:t>风险</w:t>
      </w:r>
      <w:r>
        <w:rPr>
          <w:rFonts w:hint="eastAsia" w:ascii="仿宋" w:eastAsia="仿宋" w:cs="微软雅黑" w:hAnsiTheme="minorEastAsia"/>
          <w:b/>
          <w:bCs/>
          <w:color w:val="auto"/>
          <w:sz w:val="28"/>
          <w:szCs w:val="28"/>
          <w:highlight w:val="none"/>
          <w:lang w:eastAsia="zh-CN"/>
        </w:rPr>
        <w:t>、</w:t>
      </w:r>
      <w:r>
        <w:rPr>
          <w:rFonts w:hint="eastAsia" w:ascii="仿宋" w:eastAsia="仿宋" w:cs="微软雅黑" w:hAnsiTheme="minorEastAsia"/>
          <w:b/>
          <w:bCs/>
          <w:color w:val="auto"/>
          <w:sz w:val="28"/>
          <w:szCs w:val="28"/>
          <w:highlight w:val="none"/>
        </w:rPr>
        <w:t>损失</w:t>
      </w:r>
      <w:r>
        <w:rPr>
          <w:rFonts w:hint="eastAsia" w:ascii="仿宋" w:eastAsia="仿宋" w:cs="微软雅黑" w:hAnsiTheme="minorEastAsia"/>
          <w:b/>
          <w:bCs/>
          <w:color w:val="auto"/>
          <w:sz w:val="28"/>
          <w:szCs w:val="28"/>
          <w:highlight w:val="none"/>
          <w:lang w:val="en-US" w:eastAsia="zh-CN"/>
        </w:rPr>
        <w:t>以及法律责任</w:t>
      </w:r>
      <w:r>
        <w:rPr>
          <w:rFonts w:hint="eastAsia" w:ascii="仿宋" w:eastAsia="仿宋" w:cs="微软雅黑" w:hAnsiTheme="minorEastAsia"/>
          <w:b/>
          <w:bCs/>
          <w:color w:val="auto"/>
          <w:sz w:val="28"/>
          <w:szCs w:val="28"/>
          <w:highlight w:val="none"/>
        </w:rPr>
        <w:t>由持卡人承担。</w:t>
      </w:r>
    </w:p>
    <w:p>
      <w:pPr>
        <w:pStyle w:val="24"/>
        <w:numPr>
          <w:ilvl w:val="255"/>
          <w:numId w:val="0"/>
        </w:numPr>
        <w:spacing w:line="540" w:lineRule="exact"/>
        <w:ind w:left="0" w:firstLine="562" w:firstLineChars="200"/>
        <w:jc w:val="both"/>
        <w:rPr>
          <w:rFonts w:hint="eastAsia" w:ascii="仿宋" w:eastAsia="仿宋" w:cs="微软雅黑" w:hAnsiTheme="minorEastAsia"/>
          <w:b/>
          <w:bCs/>
          <w:color w:val="auto"/>
          <w:sz w:val="28"/>
          <w:szCs w:val="28"/>
          <w:highlight w:val="none"/>
        </w:rPr>
      </w:pPr>
      <w:r>
        <w:rPr>
          <w:rFonts w:ascii="仿宋" w:eastAsia="仿宋" w:cs="微软雅黑" w:hAnsiTheme="minorEastAsia"/>
          <w:b/>
          <w:bCs/>
          <w:color w:val="auto"/>
          <w:sz w:val="28"/>
          <w:szCs w:val="28"/>
          <w:highlight w:val="none"/>
        </w:rPr>
        <w:t>第十</w:t>
      </w:r>
      <w:r>
        <w:rPr>
          <w:rFonts w:hint="eastAsia" w:ascii="仿宋" w:eastAsia="仿宋" w:cs="微软雅黑" w:hAnsiTheme="minorEastAsia"/>
          <w:b/>
          <w:bCs/>
          <w:color w:val="auto"/>
          <w:sz w:val="28"/>
          <w:szCs w:val="28"/>
          <w:highlight w:val="none"/>
          <w:lang w:val="en-US" w:eastAsia="zh-CN"/>
        </w:rPr>
        <w:t>一</w:t>
      </w:r>
      <w:r>
        <w:rPr>
          <w:rFonts w:ascii="仿宋" w:eastAsia="仿宋" w:cs="微软雅黑" w:hAnsiTheme="minorEastAsia"/>
          <w:b/>
          <w:bCs/>
          <w:color w:val="auto"/>
          <w:sz w:val="28"/>
          <w:szCs w:val="28"/>
          <w:highlight w:val="none"/>
        </w:rPr>
        <w:t>条 IC卡</w:t>
      </w:r>
      <w:r>
        <w:rPr>
          <w:rFonts w:hint="eastAsia" w:ascii="仿宋" w:eastAsia="仿宋" w:cs="微软雅黑" w:hAnsiTheme="minorEastAsia"/>
          <w:b/>
          <w:bCs/>
          <w:color w:val="auto"/>
          <w:sz w:val="28"/>
          <w:szCs w:val="28"/>
          <w:highlight w:val="none"/>
          <w:lang w:val="en-US" w:eastAsia="zh-CN"/>
        </w:rPr>
        <w:t>会员积分</w:t>
      </w:r>
      <w:r>
        <w:rPr>
          <w:rFonts w:ascii="仿宋" w:eastAsia="仿宋" w:cs="微软雅黑" w:hAnsiTheme="minorEastAsia"/>
          <w:b/>
          <w:bCs/>
          <w:color w:val="auto"/>
          <w:sz w:val="28"/>
          <w:szCs w:val="28"/>
          <w:highlight w:val="none"/>
        </w:rPr>
        <w:t xml:space="preserve"> </w:t>
      </w:r>
    </w:p>
    <w:p>
      <w:pPr>
        <w:keepNext w:val="0"/>
        <w:keepLines w:val="0"/>
        <w:widowControl/>
        <w:suppressLineNumbers w:val="0"/>
        <w:spacing w:before="0" w:beforeAutospacing="0" w:after="0" w:afterAutospacing="0" w:line="540" w:lineRule="exact"/>
        <w:ind w:left="0" w:firstLine="560" w:firstLineChars="200"/>
        <w:jc w:val="both"/>
        <w:rPr>
          <w:rFonts w:hint="eastAsia" w:ascii="仿宋" w:eastAsia="仿宋" w:cs="微软雅黑" w:hAnsiTheme="minorEastAsia"/>
          <w:b/>
          <w:bCs/>
          <w:color w:val="auto"/>
          <w:sz w:val="28"/>
          <w:szCs w:val="28"/>
          <w:highlight w:val="none"/>
        </w:rPr>
      </w:pPr>
      <w:r>
        <w:rPr>
          <w:rFonts w:hint="eastAsia" w:ascii="仿宋" w:eastAsia="仿宋" w:cs="微软雅黑" w:hAnsiTheme="minorEastAsia"/>
          <w:color w:val="auto"/>
          <w:sz w:val="28"/>
          <w:szCs w:val="28"/>
          <w:highlight w:val="none"/>
        </w:rPr>
        <w:t>（一）</w:t>
      </w:r>
      <w:r>
        <w:rPr>
          <w:rFonts w:hint="eastAsia" w:ascii="仿宋" w:eastAsia="仿宋" w:cs="微软雅黑" w:hAnsiTheme="minorEastAsia"/>
          <w:b/>
          <w:bCs/>
          <w:color w:val="auto"/>
          <w:sz w:val="28"/>
          <w:szCs w:val="28"/>
          <w:highlight w:val="none"/>
        </w:rPr>
        <w:t>记名卡客户开卡时</w:t>
      </w:r>
      <w:r>
        <w:rPr>
          <w:rFonts w:hint="eastAsia" w:ascii="仿宋" w:eastAsia="仿宋" w:cs="微软雅黑" w:hAnsiTheme="minorEastAsia"/>
          <w:b/>
          <w:bCs/>
          <w:color w:val="auto"/>
          <w:sz w:val="28"/>
          <w:szCs w:val="28"/>
          <w:highlight w:val="none"/>
          <w:lang w:val="en-US" w:eastAsia="zh-CN"/>
        </w:rPr>
        <w:t>即</w:t>
      </w:r>
      <w:r>
        <w:rPr>
          <w:rFonts w:hint="eastAsia" w:ascii="仿宋" w:eastAsia="仿宋" w:cs="微软雅黑" w:hAnsiTheme="minorEastAsia"/>
          <w:b/>
          <w:bCs/>
          <w:color w:val="auto"/>
          <w:sz w:val="28"/>
          <w:szCs w:val="28"/>
          <w:highlight w:val="none"/>
        </w:rPr>
        <w:t>开通权益会员</w:t>
      </w:r>
      <w:r>
        <w:rPr>
          <w:rFonts w:hint="eastAsia" w:ascii="仿宋" w:eastAsia="仿宋" w:cs="微软雅黑" w:hAnsiTheme="minorEastAsia"/>
          <w:b/>
          <w:bCs/>
          <w:color w:val="auto"/>
          <w:sz w:val="28"/>
          <w:szCs w:val="28"/>
          <w:highlight w:val="none"/>
          <w:lang w:val="en-US" w:eastAsia="zh-CN"/>
        </w:rPr>
        <w:t>服务</w:t>
      </w:r>
      <w:r>
        <w:rPr>
          <w:rFonts w:hint="eastAsia" w:ascii="仿宋" w:eastAsia="仿宋" w:cs="微软雅黑" w:hAnsiTheme="minorEastAsia"/>
          <w:b/>
          <w:bCs/>
          <w:color w:val="auto"/>
          <w:sz w:val="28"/>
          <w:szCs w:val="28"/>
          <w:highlight w:val="none"/>
        </w:rPr>
        <w:t>，可使用权益会员积分兑换积分商品。为确保购买加油卡的正常使用及其对应权益的享有，您知悉并同意，客户资料提报所在地的中国石化分公司向中国石化销售股份有限公司（以下简称中国石化）提供客户资料中相关个人信息和数据（包括手机号码、姓名、身份证号、加油卡号码），以开通权益会员并为您提供相应的权益，具体会员协议、相关规则及个人信息保护内容详见《中国石化权益会员章程》。</w:t>
      </w:r>
    </w:p>
    <w:p>
      <w:pPr>
        <w:keepNext w:val="0"/>
        <w:keepLines w:val="0"/>
        <w:widowControl/>
        <w:suppressLineNumbers w:val="0"/>
        <w:spacing w:before="0" w:beforeAutospacing="0" w:after="0" w:afterAutospacing="0" w:line="540" w:lineRule="exact"/>
        <w:ind w:left="0" w:firstLine="560" w:firstLineChars="200"/>
        <w:jc w:val="both"/>
        <w:rPr>
          <w:rFonts w:hint="eastAsia"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rPr>
        <w:t>（二）使用记名卡，可按相关活动规则产生IC卡积分，IC卡积分不可提取现金、不可转让、不可开具发票，持卡人销户，IC卡积分自动清零。</w:t>
      </w:r>
    </w:p>
    <w:p>
      <w:pPr>
        <w:numPr>
          <w:ilvl w:val="255"/>
          <w:numId w:val="0"/>
        </w:numPr>
        <w:spacing w:line="540" w:lineRule="exact"/>
        <w:ind w:firstLine="560" w:firstLineChars="200"/>
        <w:jc w:val="both"/>
        <w:rPr>
          <w:rFonts w:hint="eastAsia" w:ascii="仿宋" w:eastAsia="仿宋" w:cs="微软雅黑" w:hAnsiTheme="minorEastAsia"/>
          <w:b w:val="0"/>
          <w:bCs w:val="0"/>
          <w:color w:val="auto"/>
          <w:sz w:val="28"/>
          <w:szCs w:val="28"/>
          <w:highlight w:val="none"/>
          <w:lang w:val="en-US" w:eastAsia="zh-CN"/>
        </w:rPr>
      </w:pPr>
      <w:r>
        <w:rPr>
          <w:rFonts w:hint="eastAsia" w:ascii="仿宋" w:eastAsia="仿宋" w:cs="微软雅黑" w:hAnsiTheme="minorEastAsia"/>
          <w:color w:val="auto"/>
          <w:sz w:val="28"/>
          <w:szCs w:val="28"/>
          <w:highlight w:val="none"/>
        </w:rPr>
        <w:t>（三）IC卡积分规则及权益会员业务规则在售卡充值网点和中国石化加油卡网上营业厅及易捷加油APP平台进行公布。</w:t>
      </w:r>
    </w:p>
    <w:p>
      <w:pPr>
        <w:pStyle w:val="24"/>
        <w:numPr>
          <w:ilvl w:val="255"/>
          <w:numId w:val="0"/>
        </w:numPr>
        <w:shd w:val="clear"/>
        <w:spacing w:line="540" w:lineRule="exact"/>
        <w:ind w:firstLine="562" w:firstLineChars="200"/>
        <w:jc w:val="both"/>
        <w:rPr>
          <w:rFonts w:ascii="仿宋" w:eastAsia="仿宋" w:cs="微软雅黑" w:hAnsiTheme="minorEastAsia"/>
          <w:b/>
          <w:bCs/>
          <w:color w:val="auto"/>
          <w:sz w:val="28"/>
          <w:szCs w:val="28"/>
          <w:highlight w:val="none"/>
          <w:lang w:eastAsia="zh-Hans"/>
        </w:rPr>
      </w:pPr>
      <w:r>
        <w:rPr>
          <w:rFonts w:hint="eastAsia" w:ascii="仿宋" w:eastAsia="仿宋" w:cs="微软雅黑" w:hAnsiTheme="minorEastAsia"/>
          <w:b/>
          <w:bCs/>
          <w:color w:val="auto"/>
          <w:sz w:val="28"/>
          <w:szCs w:val="28"/>
          <w:highlight w:val="none"/>
        </w:rPr>
        <w:t>第</w:t>
      </w:r>
      <w:r>
        <w:rPr>
          <w:rFonts w:hint="eastAsia" w:ascii="仿宋" w:eastAsia="仿宋" w:cs="微软雅黑" w:hAnsiTheme="minorEastAsia"/>
          <w:b/>
          <w:bCs/>
          <w:color w:val="auto"/>
          <w:sz w:val="28"/>
          <w:szCs w:val="28"/>
          <w:highlight w:val="none"/>
          <w:lang w:eastAsia="zh-Hans"/>
        </w:rPr>
        <w:t>十</w:t>
      </w:r>
      <w:r>
        <w:rPr>
          <w:rFonts w:hint="eastAsia" w:ascii="仿宋" w:eastAsia="仿宋" w:cs="微软雅黑" w:hAnsiTheme="minorEastAsia"/>
          <w:b/>
          <w:bCs/>
          <w:color w:val="auto"/>
          <w:sz w:val="28"/>
          <w:szCs w:val="28"/>
          <w:highlight w:val="none"/>
          <w:lang w:val="en-US" w:eastAsia="zh-CN"/>
        </w:rPr>
        <w:t>二</w:t>
      </w:r>
      <w:r>
        <w:rPr>
          <w:rFonts w:hint="eastAsia" w:ascii="仿宋" w:eastAsia="仿宋" w:cs="微软雅黑" w:hAnsiTheme="minorEastAsia"/>
          <w:b/>
          <w:bCs/>
          <w:color w:val="auto"/>
          <w:sz w:val="28"/>
          <w:szCs w:val="28"/>
          <w:highlight w:val="none"/>
        </w:rPr>
        <w:t>条</w:t>
      </w:r>
      <w:r>
        <w:rPr>
          <w:rFonts w:ascii="仿宋" w:eastAsia="仿宋" w:cs="微软雅黑" w:hAnsiTheme="minorEastAsia"/>
          <w:b/>
          <w:bCs/>
          <w:color w:val="auto"/>
          <w:sz w:val="28"/>
          <w:szCs w:val="28"/>
          <w:highlight w:val="none"/>
        </w:rPr>
        <w:t xml:space="preserve"> </w:t>
      </w:r>
      <w:r>
        <w:rPr>
          <w:rFonts w:hint="eastAsia" w:ascii="仿宋" w:eastAsia="仿宋" w:cs="微软雅黑" w:hAnsiTheme="minorEastAsia"/>
          <w:b/>
          <w:bCs/>
          <w:color w:val="auto"/>
          <w:sz w:val="28"/>
          <w:szCs w:val="28"/>
          <w:highlight w:val="none"/>
          <w:lang w:eastAsia="zh-Hans"/>
        </w:rPr>
        <w:t>发票开具</w:t>
      </w:r>
    </w:p>
    <w:p>
      <w:pPr>
        <w:shd w:val="clear"/>
        <w:spacing w:line="540" w:lineRule="exact"/>
        <w:ind w:firstLine="560" w:firstLineChars="200"/>
        <w:jc w:val="both"/>
        <w:rPr>
          <w:rFonts w:ascii="仿宋" w:eastAsia="仿宋" w:cs="微软雅黑" w:hAnsiTheme="minorEastAsia"/>
          <w:color w:val="auto"/>
          <w:sz w:val="28"/>
          <w:szCs w:val="28"/>
          <w:highlight w:val="none"/>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一</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IC</w:t>
      </w:r>
      <w:r>
        <w:rPr>
          <w:rFonts w:hint="eastAsia" w:ascii="仿宋" w:eastAsia="仿宋" w:cs="微软雅黑" w:hAnsiTheme="minorEastAsia"/>
          <w:color w:val="auto"/>
          <w:sz w:val="28"/>
          <w:szCs w:val="28"/>
          <w:highlight w:val="none"/>
        </w:rPr>
        <w:t>卡客户可选择充值后开具预付卡销售类</w:t>
      </w:r>
      <w:r>
        <w:rPr>
          <w:rFonts w:hint="eastAsia"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rPr>
        <w:t>增值税普通发票</w:t>
      </w:r>
      <w:r>
        <w:rPr>
          <w:rFonts w:hint="eastAsia"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eastAsia="zh-Hans"/>
        </w:rPr>
        <w:t>或</w:t>
      </w:r>
      <w:r>
        <w:rPr>
          <w:rFonts w:hint="eastAsia" w:ascii="仿宋" w:eastAsia="仿宋" w:cs="微软雅黑" w:hAnsiTheme="minorEastAsia"/>
          <w:color w:val="auto"/>
          <w:sz w:val="28"/>
          <w:szCs w:val="28"/>
          <w:highlight w:val="none"/>
        </w:rPr>
        <w:t>消费后开具实际消费</w:t>
      </w:r>
      <w:r>
        <w:rPr>
          <w:rFonts w:hint="eastAsia" w:ascii="仿宋" w:eastAsia="仿宋" w:cs="微软雅黑" w:hAnsiTheme="minorEastAsia"/>
          <w:color w:val="auto"/>
          <w:sz w:val="28"/>
          <w:szCs w:val="28"/>
          <w:highlight w:val="none"/>
          <w:lang w:eastAsia="zh-Hans"/>
        </w:rPr>
        <w:t>品</w:t>
      </w:r>
      <w:r>
        <w:rPr>
          <w:rFonts w:hint="eastAsia" w:ascii="仿宋" w:eastAsia="仿宋" w:cs="微软雅黑" w:hAnsiTheme="minorEastAsia"/>
          <w:color w:val="auto"/>
          <w:sz w:val="28"/>
          <w:szCs w:val="28"/>
          <w:highlight w:val="none"/>
          <w:lang w:val="en-US" w:eastAsia="zh-CN"/>
        </w:rPr>
        <w:t>类</w:t>
      </w:r>
      <w:r>
        <w:rPr>
          <w:rFonts w:hint="eastAsia"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rPr>
        <w:t>增值税普通发票</w:t>
      </w:r>
      <w:r>
        <w:rPr>
          <w:rFonts w:hint="eastAsia" w:ascii="仿宋" w:eastAsia="仿宋" w:cs="微软雅黑" w:hAnsiTheme="minorEastAsia"/>
          <w:color w:val="auto"/>
          <w:sz w:val="28"/>
          <w:szCs w:val="28"/>
          <w:highlight w:val="none"/>
          <w:lang w:eastAsia="zh-Hans"/>
        </w:rPr>
        <w:t>”</w:t>
      </w:r>
      <w:r>
        <w:rPr>
          <w:rFonts w:ascii="仿宋" w:eastAsia="仿宋" w:cs="微软雅黑" w:hAnsiTheme="minorEastAsia"/>
          <w:color w:val="auto"/>
          <w:sz w:val="28"/>
          <w:szCs w:val="28"/>
          <w:highlight w:val="none"/>
        </w:rPr>
        <w:t>或</w:t>
      </w:r>
      <w:r>
        <w:rPr>
          <w:rFonts w:hint="eastAsia"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rPr>
        <w:t>增值税专用发票</w:t>
      </w:r>
      <w:r>
        <w:rPr>
          <w:rFonts w:hint="eastAsia"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rPr>
        <w:t>。不记名卡客户</w:t>
      </w:r>
      <w:r>
        <w:rPr>
          <w:rFonts w:hint="eastAsia" w:ascii="仿宋" w:eastAsia="仿宋" w:cs="微软雅黑" w:hAnsiTheme="minorEastAsia"/>
          <w:color w:val="auto"/>
          <w:sz w:val="28"/>
          <w:szCs w:val="28"/>
          <w:highlight w:val="none"/>
          <w:lang w:eastAsia="zh-Hans"/>
        </w:rPr>
        <w:t>只</w:t>
      </w:r>
      <w:r>
        <w:rPr>
          <w:rFonts w:hint="eastAsia" w:ascii="仿宋" w:eastAsia="仿宋" w:cs="微软雅黑" w:hAnsiTheme="minorEastAsia"/>
          <w:color w:val="auto"/>
          <w:sz w:val="28"/>
          <w:szCs w:val="28"/>
          <w:highlight w:val="none"/>
          <w:lang w:val="en-US" w:eastAsia="zh-CN"/>
        </w:rPr>
        <w:t>可</w:t>
      </w:r>
      <w:r>
        <w:rPr>
          <w:rFonts w:hint="eastAsia" w:ascii="仿宋" w:eastAsia="仿宋" w:cs="微软雅黑" w:hAnsiTheme="minorEastAsia"/>
          <w:color w:val="auto"/>
          <w:sz w:val="28"/>
          <w:szCs w:val="28"/>
          <w:highlight w:val="none"/>
        </w:rPr>
        <w:t>开具预付卡销售类</w:t>
      </w:r>
      <w:r>
        <w:rPr>
          <w:rFonts w:ascii="仿宋" w:eastAsia="仿宋" w:cs="微软雅黑" w:hAnsiTheme="minorEastAsia"/>
          <w:color w:val="auto"/>
          <w:sz w:val="28"/>
          <w:szCs w:val="28"/>
          <w:highlight w:val="none"/>
        </w:rPr>
        <w:t>“增值税普通发票”。</w:t>
      </w:r>
    </w:p>
    <w:p>
      <w:pPr>
        <w:shd w:val="clear"/>
        <w:spacing w:line="540" w:lineRule="exact"/>
        <w:ind w:firstLine="560" w:firstLineChars="200"/>
        <w:jc w:val="both"/>
        <w:rPr>
          <w:rFonts w:ascii="仿宋" w:eastAsia="仿宋" w:cs="微软雅黑" w:hAnsiTheme="minorEastAsia"/>
          <w:color w:val="auto"/>
          <w:sz w:val="28"/>
          <w:szCs w:val="28"/>
          <w:highlight w:val="none"/>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二</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单位IC卡</w:t>
      </w:r>
      <w:r>
        <w:rPr>
          <w:rFonts w:hint="eastAsia" w:ascii="仿宋" w:eastAsia="仿宋" w:cs="微软雅黑" w:hAnsiTheme="minorEastAsia"/>
          <w:color w:val="auto"/>
          <w:sz w:val="28"/>
          <w:szCs w:val="28"/>
          <w:highlight w:val="none"/>
        </w:rPr>
        <w:t>客户开具发票抬头信息应与</w:t>
      </w:r>
      <w:r>
        <w:rPr>
          <w:rFonts w:ascii="仿宋" w:eastAsia="仿宋" w:cs="微软雅黑" w:hAnsiTheme="minorEastAsia"/>
          <w:color w:val="auto"/>
          <w:sz w:val="28"/>
          <w:szCs w:val="28"/>
          <w:highlight w:val="none"/>
        </w:rPr>
        <w:t>IC卡账户</w:t>
      </w:r>
      <w:r>
        <w:rPr>
          <w:rFonts w:hint="eastAsia" w:ascii="仿宋" w:eastAsia="仿宋" w:cs="微软雅黑" w:hAnsiTheme="minorEastAsia"/>
          <w:color w:val="auto"/>
          <w:sz w:val="28"/>
          <w:szCs w:val="28"/>
          <w:highlight w:val="none"/>
        </w:rPr>
        <w:t>信息保持一致，不得随意变更。</w:t>
      </w:r>
      <w:r>
        <w:rPr>
          <w:rFonts w:ascii="仿宋" w:eastAsia="仿宋" w:cs="微软雅黑" w:hAnsiTheme="minorEastAsia"/>
          <w:color w:val="auto"/>
          <w:sz w:val="28"/>
          <w:szCs w:val="28"/>
          <w:highlight w:val="none"/>
        </w:rPr>
        <w:t xml:space="preserve">  </w:t>
      </w:r>
    </w:p>
    <w:p>
      <w:pPr>
        <w:numPr>
          <w:ilvl w:val="255"/>
          <w:numId w:val="0"/>
        </w:numPr>
        <w:shd w:val="clear"/>
        <w:spacing w:line="540" w:lineRule="exact"/>
        <w:ind w:firstLine="560" w:firstLineChars="200"/>
        <w:jc w:val="both"/>
        <w:rPr>
          <w:rFonts w:hint="default" w:ascii="仿宋" w:eastAsia="仿宋" w:cs="微软雅黑" w:hAnsiTheme="minorEastAsia"/>
          <w:color w:val="auto"/>
          <w:sz w:val="28"/>
          <w:szCs w:val="28"/>
          <w:highlight w:val="none"/>
          <w:lang w:val="en-US" w:eastAsia="zh-CN"/>
        </w:rPr>
      </w:pP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三</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“增值税普通发票”</w:t>
      </w:r>
      <w:r>
        <w:rPr>
          <w:rFonts w:hint="eastAsia" w:ascii="仿宋" w:eastAsia="仿宋" w:cs="微软雅黑" w:hAnsiTheme="minorEastAsia"/>
          <w:color w:val="auto"/>
          <w:sz w:val="28"/>
          <w:szCs w:val="28"/>
          <w:highlight w:val="none"/>
        </w:rPr>
        <w:t>可</w:t>
      </w:r>
      <w:r>
        <w:rPr>
          <w:rFonts w:ascii="仿宋" w:eastAsia="仿宋" w:cs="微软雅黑" w:hAnsiTheme="minorEastAsia"/>
          <w:color w:val="auto"/>
          <w:sz w:val="28"/>
          <w:szCs w:val="28"/>
          <w:highlight w:val="none"/>
        </w:rPr>
        <w:t>到</w:t>
      </w:r>
      <w:r>
        <w:rPr>
          <w:rFonts w:hint="eastAsia" w:ascii="仿宋" w:eastAsia="仿宋" w:cs="微软雅黑" w:hAnsiTheme="minorEastAsia"/>
          <w:color w:val="auto"/>
          <w:sz w:val="28"/>
          <w:szCs w:val="28"/>
          <w:highlight w:val="none"/>
          <w:lang w:eastAsia="zh-Hans"/>
        </w:rPr>
        <w:t>售卡单位</w:t>
      </w:r>
      <w:r>
        <w:rPr>
          <w:rFonts w:ascii="仿宋" w:eastAsia="仿宋" w:cs="微软雅黑" w:hAnsiTheme="minorEastAsia"/>
          <w:color w:val="auto"/>
          <w:sz w:val="28"/>
          <w:szCs w:val="28"/>
          <w:highlight w:val="none"/>
        </w:rPr>
        <w:t>的</w:t>
      </w:r>
      <w:r>
        <w:rPr>
          <w:rFonts w:hint="default" w:ascii="仿宋" w:eastAsia="仿宋" w:cs="微软雅黑" w:hAnsiTheme="minorEastAsia"/>
          <w:color w:val="auto"/>
          <w:kern w:val="0"/>
          <w:sz w:val="28"/>
          <w:szCs w:val="28"/>
          <w:highlight w:val="none"/>
        </w:rPr>
        <w:t>中国石化</w:t>
      </w:r>
      <w:r>
        <w:rPr>
          <w:rFonts w:hint="default" w:ascii="仿宋" w:eastAsia="仿宋" w:cs="微软雅黑" w:hAnsiTheme="minorEastAsia"/>
          <w:color w:val="auto"/>
          <w:kern w:val="0"/>
          <w:sz w:val="28"/>
          <w:szCs w:val="28"/>
          <w:highlight w:val="none"/>
          <w:lang w:val="en-US" w:eastAsia="zh-CN"/>
        </w:rPr>
        <w:t>网点</w:t>
      </w:r>
      <w:r>
        <w:rPr>
          <w:rFonts w:ascii="仿宋" w:eastAsia="仿宋" w:cs="微软雅黑" w:hAnsiTheme="minorEastAsia"/>
          <w:color w:val="auto"/>
          <w:sz w:val="28"/>
          <w:szCs w:val="28"/>
          <w:highlight w:val="none"/>
        </w:rPr>
        <w:t>或</w:t>
      </w:r>
      <w:r>
        <w:rPr>
          <w:rFonts w:hint="eastAsia" w:ascii="仿宋" w:eastAsia="仿宋" w:cs="微软雅黑" w:hAnsiTheme="minorEastAsia"/>
          <w:color w:val="auto"/>
          <w:sz w:val="28"/>
          <w:szCs w:val="28"/>
          <w:highlight w:val="none"/>
        </w:rPr>
        <w:t>通过中国石化</w:t>
      </w:r>
      <w:r>
        <w:rPr>
          <w:rFonts w:hint="eastAsia" w:ascii="仿宋" w:eastAsia="仿宋" w:cs="微软雅黑" w:hAnsiTheme="minorEastAsia"/>
          <w:color w:val="auto"/>
          <w:sz w:val="28"/>
          <w:szCs w:val="28"/>
          <w:highlight w:val="none"/>
          <w:lang w:val="en-US" w:eastAsia="zh-CN"/>
        </w:rPr>
        <w:t>线上</w:t>
      </w:r>
      <w:r>
        <w:rPr>
          <w:rFonts w:hint="eastAsia" w:ascii="仿宋" w:eastAsia="仿宋" w:cs="微软雅黑" w:hAnsiTheme="minorEastAsia"/>
          <w:color w:val="auto"/>
          <w:sz w:val="28"/>
          <w:szCs w:val="28"/>
          <w:highlight w:val="none"/>
        </w:rPr>
        <w:t>渠道自助开具</w:t>
      </w:r>
      <w:r>
        <w:rPr>
          <w:rFonts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eastAsia="zh-Hans"/>
        </w:rPr>
        <w:t>“增值税专用发票”</w:t>
      </w:r>
      <w:r>
        <w:rPr>
          <w:rFonts w:hint="eastAsia" w:ascii="仿宋" w:eastAsia="仿宋" w:cs="微软雅黑" w:hAnsiTheme="minorEastAsia"/>
          <w:color w:val="auto"/>
          <w:sz w:val="28"/>
          <w:szCs w:val="28"/>
          <w:highlight w:val="none"/>
        </w:rPr>
        <w:t>可到</w:t>
      </w:r>
      <w:r>
        <w:rPr>
          <w:rFonts w:hint="eastAsia" w:ascii="仿宋" w:eastAsia="仿宋" w:cs="微软雅黑" w:hAnsiTheme="minorEastAsia"/>
          <w:color w:val="auto"/>
          <w:sz w:val="28"/>
          <w:szCs w:val="28"/>
          <w:highlight w:val="none"/>
          <w:lang w:eastAsia="zh-Hans"/>
        </w:rPr>
        <w:t>售卡单位</w:t>
      </w:r>
      <w:r>
        <w:rPr>
          <w:rFonts w:ascii="仿宋" w:eastAsia="仿宋" w:cs="微软雅黑" w:hAnsiTheme="minorEastAsia"/>
          <w:color w:val="auto"/>
          <w:sz w:val="28"/>
          <w:szCs w:val="28"/>
          <w:highlight w:val="none"/>
        </w:rPr>
        <w:t>增值税</w:t>
      </w:r>
      <w:r>
        <w:rPr>
          <w:rFonts w:hint="eastAsia" w:ascii="仿宋" w:eastAsia="仿宋" w:cs="微软雅黑" w:hAnsiTheme="minorEastAsia"/>
          <w:color w:val="auto"/>
          <w:sz w:val="28"/>
          <w:szCs w:val="28"/>
          <w:highlight w:val="none"/>
        </w:rPr>
        <w:t>专</w:t>
      </w:r>
      <w:r>
        <w:rPr>
          <w:rFonts w:ascii="仿宋" w:eastAsia="仿宋" w:cs="微软雅黑" w:hAnsiTheme="minorEastAsia"/>
          <w:color w:val="auto"/>
          <w:sz w:val="28"/>
          <w:szCs w:val="28"/>
          <w:highlight w:val="none"/>
        </w:rPr>
        <w:t>用发票开</w:t>
      </w:r>
      <w:r>
        <w:rPr>
          <w:rFonts w:hint="eastAsia" w:ascii="仿宋" w:eastAsia="仿宋" w:cs="微软雅黑" w:hAnsiTheme="minorEastAsia"/>
          <w:color w:val="auto"/>
          <w:sz w:val="28"/>
          <w:szCs w:val="28"/>
          <w:highlight w:val="none"/>
        </w:rPr>
        <w:t>票网点</w:t>
      </w:r>
      <w:r>
        <w:rPr>
          <w:rFonts w:hint="eastAsia" w:ascii="仿宋" w:eastAsia="仿宋" w:cs="微软雅黑" w:hAnsiTheme="minorEastAsia"/>
          <w:color w:val="auto"/>
          <w:sz w:val="28"/>
          <w:szCs w:val="28"/>
          <w:highlight w:val="none"/>
          <w:lang w:eastAsia="zh-Hans"/>
        </w:rPr>
        <w:t>开具或通过</w:t>
      </w:r>
      <w:r>
        <w:rPr>
          <w:rFonts w:hint="default" w:ascii="仿宋" w:eastAsia="仿宋" w:cs="微软雅黑" w:hAnsiTheme="minorEastAsia"/>
          <w:color w:val="auto"/>
          <w:kern w:val="0"/>
          <w:sz w:val="28"/>
          <w:szCs w:val="28"/>
          <w:highlight w:val="none"/>
        </w:rPr>
        <w:t>中国石化线上渠道</w:t>
      </w:r>
      <w:r>
        <w:rPr>
          <w:rFonts w:hint="eastAsia" w:ascii="仿宋" w:eastAsia="仿宋" w:cs="微软雅黑" w:hAnsiTheme="minorEastAsia"/>
          <w:color w:val="auto"/>
          <w:sz w:val="28"/>
          <w:szCs w:val="28"/>
          <w:highlight w:val="none"/>
          <w:lang w:eastAsia="zh-Hans"/>
        </w:rPr>
        <w:t>预约</w:t>
      </w:r>
      <w:r>
        <w:rPr>
          <w:rFonts w:hint="eastAsia" w:ascii="仿宋" w:eastAsia="仿宋" w:cs="微软雅黑" w:hAnsiTheme="minorEastAsia"/>
          <w:color w:val="auto"/>
          <w:sz w:val="28"/>
          <w:szCs w:val="28"/>
          <w:highlight w:val="none"/>
        </w:rPr>
        <w:t>开具。</w:t>
      </w:r>
    </w:p>
    <w:p>
      <w:pPr>
        <w:numPr>
          <w:ilvl w:val="255"/>
          <w:numId w:val="0"/>
        </w:numPr>
        <w:shd w:val="clear"/>
        <w:spacing w:line="540" w:lineRule="exact"/>
        <w:ind w:left="314" w:firstLine="281" w:firstLineChars="100"/>
        <w:jc w:val="both"/>
        <w:rPr>
          <w:rFonts w:ascii="仿宋" w:eastAsia="仿宋" w:cs="微软雅黑" w:hAnsiTheme="minorEastAsia"/>
          <w:color w:val="auto"/>
          <w:kern w:val="0"/>
          <w:sz w:val="28"/>
          <w:szCs w:val="28"/>
          <w:highlight w:val="none"/>
        </w:rPr>
      </w:pPr>
      <w:r>
        <w:rPr>
          <w:rFonts w:ascii="仿宋" w:eastAsia="仿宋" w:cs="微软雅黑" w:hAnsiTheme="minorEastAsia"/>
          <w:b/>
          <w:bCs/>
          <w:color w:val="auto"/>
          <w:kern w:val="0"/>
          <w:sz w:val="28"/>
          <w:szCs w:val="28"/>
          <w:highlight w:val="none"/>
        </w:rPr>
        <w:t>第十</w:t>
      </w:r>
      <w:r>
        <w:rPr>
          <w:rFonts w:hint="eastAsia" w:ascii="仿宋" w:eastAsia="仿宋" w:cs="微软雅黑" w:hAnsiTheme="minorEastAsia"/>
          <w:b/>
          <w:bCs/>
          <w:color w:val="auto"/>
          <w:kern w:val="0"/>
          <w:sz w:val="28"/>
          <w:szCs w:val="28"/>
          <w:highlight w:val="none"/>
          <w:lang w:val="en-US" w:eastAsia="zh-CN"/>
        </w:rPr>
        <w:t>三</w:t>
      </w:r>
      <w:r>
        <w:rPr>
          <w:rFonts w:ascii="仿宋" w:eastAsia="仿宋" w:cs="微软雅黑" w:hAnsiTheme="minorEastAsia"/>
          <w:b/>
          <w:bCs/>
          <w:color w:val="auto"/>
          <w:kern w:val="0"/>
          <w:sz w:val="28"/>
          <w:szCs w:val="28"/>
          <w:highlight w:val="none"/>
        </w:rPr>
        <w:t>条 IC卡挂失</w:t>
      </w:r>
      <w:r>
        <w:rPr>
          <w:rFonts w:hint="eastAsia" w:ascii="仿宋" w:eastAsia="仿宋" w:cs="微软雅黑" w:hAnsiTheme="minorEastAsia"/>
          <w:b/>
          <w:bCs/>
          <w:color w:val="auto"/>
          <w:kern w:val="0"/>
          <w:sz w:val="28"/>
          <w:szCs w:val="28"/>
          <w:highlight w:val="none"/>
          <w:lang w:eastAsia="zh-CN"/>
        </w:rPr>
        <w:t>、</w:t>
      </w:r>
      <w:r>
        <w:rPr>
          <w:rFonts w:hint="eastAsia" w:ascii="仿宋" w:eastAsia="仿宋" w:cs="微软雅黑" w:hAnsiTheme="minorEastAsia"/>
          <w:b/>
          <w:bCs/>
          <w:color w:val="auto"/>
          <w:kern w:val="0"/>
          <w:sz w:val="28"/>
          <w:szCs w:val="28"/>
          <w:highlight w:val="none"/>
          <w:lang w:val="en-US" w:eastAsia="zh-CN"/>
        </w:rPr>
        <w:t>坏卡</w:t>
      </w:r>
      <w:r>
        <w:rPr>
          <w:rFonts w:hint="eastAsia" w:ascii="仿宋" w:eastAsia="仿宋" w:cs="微软雅黑" w:hAnsiTheme="minorEastAsia"/>
          <w:b/>
          <w:bCs/>
          <w:color w:val="auto"/>
          <w:kern w:val="0"/>
          <w:sz w:val="28"/>
          <w:szCs w:val="28"/>
          <w:highlight w:val="none"/>
          <w:lang w:eastAsia="zh-Hans"/>
        </w:rPr>
        <w:t>与补卡</w:t>
      </w:r>
    </w:p>
    <w:p>
      <w:pPr>
        <w:pStyle w:val="38"/>
        <w:numPr>
          <w:ilvl w:val="0"/>
          <w:numId w:val="0"/>
        </w:numPr>
        <w:shd w:val="clear"/>
        <w:spacing w:line="540" w:lineRule="exact"/>
        <w:ind w:firstLine="640"/>
        <w:jc w:val="both"/>
        <w:rPr>
          <w:rFonts w:hint="eastAsia" w:ascii="仿宋" w:eastAsia="仿宋" w:cs="微软雅黑" w:hAnsiTheme="minorEastAsia"/>
          <w:color w:val="auto"/>
          <w:kern w:val="0"/>
          <w:sz w:val="28"/>
          <w:szCs w:val="28"/>
          <w:highlight w:val="none"/>
        </w:rPr>
      </w:pPr>
      <w:r>
        <w:rPr>
          <w:rFonts w:hint="eastAsia" w:ascii="仿宋" w:eastAsia="仿宋" w:cs="微软雅黑" w:hAnsiTheme="minorEastAsia"/>
          <w:color w:val="auto"/>
          <w:kern w:val="0"/>
          <w:sz w:val="28"/>
          <w:szCs w:val="28"/>
          <w:highlight w:val="none"/>
          <w:lang w:eastAsia="zh-CN"/>
        </w:rPr>
        <w:t>（</w:t>
      </w:r>
      <w:r>
        <w:rPr>
          <w:rFonts w:hint="eastAsia" w:ascii="仿宋" w:eastAsia="仿宋" w:cs="微软雅黑" w:hAnsiTheme="minorEastAsia"/>
          <w:color w:val="auto"/>
          <w:kern w:val="0"/>
          <w:sz w:val="28"/>
          <w:szCs w:val="28"/>
          <w:highlight w:val="none"/>
          <w:lang w:val="en-US" w:eastAsia="zh-CN"/>
        </w:rPr>
        <w:t>一</w:t>
      </w:r>
      <w:r>
        <w:rPr>
          <w:rFonts w:hint="eastAsia" w:ascii="仿宋" w:eastAsia="仿宋" w:cs="微软雅黑" w:hAnsiTheme="minorEastAsia"/>
          <w:color w:val="auto"/>
          <w:kern w:val="0"/>
          <w:sz w:val="28"/>
          <w:szCs w:val="28"/>
          <w:highlight w:val="none"/>
          <w:lang w:eastAsia="zh-CN"/>
        </w:rPr>
        <w:t>）</w:t>
      </w:r>
      <w:r>
        <w:rPr>
          <w:rFonts w:hint="eastAsia" w:ascii="仿宋" w:eastAsia="仿宋" w:cs="微软雅黑" w:hAnsiTheme="minorEastAsia"/>
          <w:color w:val="auto"/>
          <w:kern w:val="0"/>
          <w:sz w:val="28"/>
          <w:szCs w:val="28"/>
          <w:highlight w:val="none"/>
          <w:lang w:val="en-US" w:eastAsia="zh-CN"/>
        </w:rPr>
        <w:t>IC</w:t>
      </w:r>
      <w:r>
        <w:rPr>
          <w:rFonts w:hint="eastAsia" w:ascii="仿宋" w:eastAsia="仿宋" w:cs="微软雅黑" w:hAnsiTheme="minorEastAsia"/>
          <w:color w:val="auto"/>
          <w:kern w:val="0"/>
          <w:sz w:val="28"/>
          <w:szCs w:val="28"/>
          <w:highlight w:val="none"/>
          <w:lang w:eastAsia="zh-CN"/>
        </w:rPr>
        <w:t>卡如遗失，客户可</w:t>
      </w:r>
      <w:r>
        <w:rPr>
          <w:rFonts w:hint="eastAsia" w:ascii="仿宋" w:eastAsia="仿宋" w:cs="微软雅黑" w:hAnsiTheme="minorEastAsia"/>
          <w:color w:val="auto"/>
          <w:kern w:val="0"/>
          <w:sz w:val="28"/>
          <w:szCs w:val="28"/>
          <w:highlight w:val="none"/>
        </w:rPr>
        <w:t>到售卡单位指定</w:t>
      </w:r>
      <w:r>
        <w:rPr>
          <w:rFonts w:hint="default" w:ascii="仿宋" w:eastAsia="仿宋" w:cs="微软雅黑" w:hAnsiTheme="minorEastAsia"/>
          <w:color w:val="auto"/>
          <w:kern w:val="0"/>
          <w:sz w:val="28"/>
          <w:szCs w:val="28"/>
          <w:highlight w:val="none"/>
        </w:rPr>
        <w:t>中国石化网点</w:t>
      </w:r>
      <w:r>
        <w:rPr>
          <w:rFonts w:hint="eastAsia" w:ascii="仿宋" w:eastAsia="仿宋" w:cs="微软雅黑" w:hAnsiTheme="minorEastAsia"/>
          <w:color w:val="auto"/>
          <w:kern w:val="0"/>
          <w:sz w:val="28"/>
          <w:szCs w:val="28"/>
          <w:highlight w:val="none"/>
          <w:lang w:eastAsia="zh-CN"/>
        </w:rPr>
        <w:t>、</w:t>
      </w:r>
      <w:r>
        <w:rPr>
          <w:rFonts w:hint="eastAsia" w:ascii="仿宋" w:eastAsia="仿宋" w:cs="微软雅黑" w:hAnsiTheme="minorEastAsia"/>
          <w:color w:val="auto"/>
          <w:kern w:val="0"/>
          <w:sz w:val="28"/>
          <w:szCs w:val="28"/>
          <w:highlight w:val="none"/>
          <w:lang w:val="en-US" w:eastAsia="zh-CN"/>
        </w:rPr>
        <w:t>中国石化线上渠道</w:t>
      </w:r>
      <w:r>
        <w:rPr>
          <w:rFonts w:hint="eastAsia" w:ascii="仿宋" w:eastAsia="仿宋" w:cs="微软雅黑" w:hAnsiTheme="minorEastAsia"/>
          <w:color w:val="auto"/>
          <w:kern w:val="0"/>
          <w:sz w:val="28"/>
          <w:szCs w:val="28"/>
          <w:highlight w:val="none"/>
        </w:rPr>
        <w:t>或致电中国石化客户服务中心办理IC</w:t>
      </w:r>
      <w:r>
        <w:rPr>
          <w:rFonts w:ascii="仿宋" w:eastAsia="仿宋" w:cs="微软雅黑" w:hAnsiTheme="minorEastAsia"/>
          <w:color w:val="auto"/>
          <w:kern w:val="0"/>
          <w:sz w:val="28"/>
          <w:szCs w:val="28"/>
          <w:highlight w:val="none"/>
        </w:rPr>
        <w:t>卡</w:t>
      </w:r>
      <w:r>
        <w:rPr>
          <w:rFonts w:hint="eastAsia" w:ascii="仿宋" w:eastAsia="仿宋" w:cs="微软雅黑" w:hAnsiTheme="minorEastAsia"/>
          <w:color w:val="auto"/>
          <w:kern w:val="0"/>
          <w:sz w:val="28"/>
          <w:szCs w:val="28"/>
          <w:highlight w:val="none"/>
          <w:lang w:eastAsia="zh-Hans"/>
        </w:rPr>
        <w:t>挂失业务</w:t>
      </w:r>
      <w:r>
        <w:rPr>
          <w:rFonts w:hint="eastAsia" w:ascii="仿宋" w:eastAsia="仿宋" w:cs="微软雅黑" w:hAnsiTheme="minorEastAsia"/>
          <w:color w:val="auto"/>
          <w:kern w:val="0"/>
          <w:sz w:val="28"/>
          <w:szCs w:val="28"/>
          <w:highlight w:val="none"/>
        </w:rPr>
        <w:t>。客户办理挂失</w:t>
      </w:r>
      <w:r>
        <w:rPr>
          <w:rFonts w:hint="eastAsia" w:ascii="仿宋" w:eastAsia="仿宋" w:cs="微软雅黑" w:hAnsiTheme="minorEastAsia"/>
          <w:color w:val="auto"/>
          <w:kern w:val="0"/>
          <w:sz w:val="28"/>
          <w:szCs w:val="28"/>
          <w:highlight w:val="none"/>
          <w:lang w:eastAsia="zh-Hans"/>
        </w:rPr>
        <w:t>业务时，需提供挂失卡持卡人有效身份证件</w:t>
      </w:r>
      <w:r>
        <w:rPr>
          <w:rFonts w:ascii="仿宋" w:eastAsia="仿宋" w:cs="微软雅黑" w:hAnsiTheme="minorEastAsia"/>
          <w:color w:val="auto"/>
          <w:kern w:val="0"/>
          <w:sz w:val="28"/>
          <w:szCs w:val="28"/>
          <w:highlight w:val="none"/>
          <w:lang w:eastAsia="zh-Hans"/>
        </w:rPr>
        <w:t>。</w:t>
      </w:r>
      <w:r>
        <w:rPr>
          <w:rFonts w:hint="eastAsia" w:ascii="仿宋" w:hAnsi="宋体" w:eastAsia="仿宋" w:cs="微软雅黑"/>
          <w:sz w:val="28"/>
          <w:szCs w:val="28"/>
          <w:highlight w:val="none"/>
          <w:lang w:bidi="ar"/>
        </w:rPr>
        <w:t>办理挂失后，不能办理止挂业务。</w:t>
      </w:r>
    </w:p>
    <w:p>
      <w:pPr>
        <w:pStyle w:val="38"/>
        <w:numPr>
          <w:ilvl w:val="0"/>
          <w:numId w:val="0"/>
        </w:numPr>
        <w:shd w:val="clear"/>
        <w:spacing w:line="540" w:lineRule="exact"/>
        <w:ind w:firstLine="560" w:firstLineChars="200"/>
        <w:jc w:val="both"/>
        <w:rPr>
          <w:rFonts w:hint="eastAsia" w:ascii="仿宋" w:eastAsia="仿宋" w:cs="微软雅黑" w:hAnsiTheme="minorEastAsia"/>
          <w:color w:val="auto"/>
          <w:kern w:val="0"/>
          <w:sz w:val="28"/>
          <w:szCs w:val="28"/>
          <w:highlight w:val="none"/>
          <w:lang w:eastAsia="zh-CN"/>
        </w:rPr>
      </w:pPr>
      <w:r>
        <w:rPr>
          <w:rFonts w:hint="eastAsia" w:ascii="仿宋" w:eastAsia="仿宋" w:cs="微软雅黑" w:hAnsiTheme="minorEastAsia"/>
          <w:color w:val="auto"/>
          <w:kern w:val="0"/>
          <w:sz w:val="28"/>
          <w:szCs w:val="28"/>
          <w:highlight w:val="none"/>
        </w:rPr>
        <w:t>（二）</w:t>
      </w:r>
      <w:r>
        <w:rPr>
          <w:rFonts w:hint="eastAsia" w:ascii="仿宋" w:eastAsia="仿宋" w:cs="微软雅黑" w:hAnsiTheme="minorEastAsia"/>
          <w:color w:val="auto"/>
          <w:kern w:val="0"/>
          <w:sz w:val="28"/>
          <w:szCs w:val="28"/>
          <w:highlight w:val="none"/>
          <w:lang w:val="en-US" w:eastAsia="zh-CN"/>
        </w:rPr>
        <w:t>IC</w:t>
      </w:r>
      <w:r>
        <w:rPr>
          <w:rFonts w:hint="eastAsia" w:ascii="仿宋" w:eastAsia="仿宋" w:cs="微软雅黑" w:hAnsiTheme="minorEastAsia"/>
          <w:color w:val="auto"/>
          <w:kern w:val="0"/>
          <w:sz w:val="28"/>
          <w:szCs w:val="28"/>
          <w:highlight w:val="none"/>
        </w:rPr>
        <w:t>卡</w:t>
      </w:r>
      <w:r>
        <w:rPr>
          <w:rFonts w:hint="default" w:ascii="仿宋" w:eastAsia="仿宋" w:cs="微软雅黑" w:hAnsiTheme="minorEastAsia"/>
          <w:color w:val="auto"/>
          <w:kern w:val="0"/>
          <w:sz w:val="28"/>
          <w:szCs w:val="28"/>
          <w:highlight w:val="none"/>
        </w:rPr>
        <w:t>若不能正常使用，客户可持卡到指定</w:t>
      </w:r>
      <w:r>
        <w:rPr>
          <w:rFonts w:hint="eastAsia" w:ascii="仿宋" w:eastAsia="仿宋" w:cs="微软雅黑" w:hAnsiTheme="minorEastAsia"/>
          <w:color w:val="auto"/>
          <w:kern w:val="0"/>
          <w:sz w:val="28"/>
          <w:szCs w:val="28"/>
          <w:highlight w:val="none"/>
          <w:lang w:val="en-US" w:eastAsia="zh-CN"/>
        </w:rPr>
        <w:t>中国石化</w:t>
      </w:r>
      <w:r>
        <w:rPr>
          <w:rFonts w:hint="default" w:ascii="仿宋" w:eastAsia="仿宋" w:cs="微软雅黑" w:hAnsiTheme="minorEastAsia"/>
          <w:color w:val="auto"/>
          <w:kern w:val="0"/>
          <w:sz w:val="28"/>
          <w:szCs w:val="28"/>
          <w:highlight w:val="none"/>
        </w:rPr>
        <w:t>网点办理坏卡业务。</w:t>
      </w:r>
    </w:p>
    <w:p>
      <w:pPr>
        <w:shd w:val="clear"/>
        <w:spacing w:line="540" w:lineRule="exact"/>
        <w:ind w:firstLine="560" w:firstLineChars="200"/>
        <w:jc w:val="both"/>
        <w:rPr>
          <w:rFonts w:hint="default" w:ascii="仿宋" w:eastAsia="仿宋" w:cs="微软雅黑" w:hAnsiTheme="minorEastAsia"/>
          <w:color w:val="auto"/>
          <w:sz w:val="28"/>
          <w:szCs w:val="28"/>
          <w:highlight w:val="none"/>
          <w:lang w:val="en-US" w:eastAsia="zh-CN"/>
        </w:rPr>
      </w:pPr>
      <w:r>
        <w:rPr>
          <w:rFonts w:hint="eastAsia" w:ascii="仿宋" w:eastAsia="仿宋" w:cs="微软雅黑" w:hAnsiTheme="minorEastAsia"/>
          <w:color w:val="auto"/>
          <w:kern w:val="0"/>
          <w:sz w:val="28"/>
          <w:szCs w:val="28"/>
          <w:highlight w:val="none"/>
        </w:rPr>
        <w:t>（三）</w:t>
      </w:r>
      <w:r>
        <w:rPr>
          <w:rFonts w:hint="eastAsia" w:ascii="仿宋" w:eastAsia="仿宋" w:cs="微软雅黑" w:hAnsiTheme="minorEastAsia"/>
          <w:color w:val="auto"/>
          <w:kern w:val="0"/>
          <w:sz w:val="28"/>
          <w:szCs w:val="28"/>
          <w:highlight w:val="none"/>
          <w:lang w:val="en-US" w:eastAsia="zh-CN"/>
        </w:rPr>
        <w:t>IC</w:t>
      </w:r>
      <w:r>
        <w:rPr>
          <w:rFonts w:hint="eastAsia" w:ascii="仿宋" w:eastAsia="仿宋" w:cs="微软雅黑" w:hAnsiTheme="minorEastAsia"/>
          <w:color w:val="auto"/>
          <w:kern w:val="0"/>
          <w:sz w:val="28"/>
          <w:szCs w:val="28"/>
          <w:highlight w:val="none"/>
        </w:rPr>
        <w:t>卡挂失或坏卡</w:t>
      </w:r>
      <w:r>
        <w:rPr>
          <w:rFonts w:hint="eastAsia" w:ascii="仿宋" w:eastAsia="仿宋" w:cs="微软雅黑" w:hAnsiTheme="minorEastAsia"/>
          <w:color w:val="auto"/>
          <w:kern w:val="0"/>
          <w:sz w:val="28"/>
          <w:szCs w:val="28"/>
          <w:highlight w:val="none"/>
          <w:lang w:val="en-US" w:eastAsia="zh-CN"/>
        </w:rPr>
        <w:t>如需补卡，须到</w:t>
      </w:r>
      <w:r>
        <w:rPr>
          <w:rFonts w:hint="eastAsia" w:ascii="仿宋" w:eastAsia="仿宋" w:cs="微软雅黑" w:hAnsiTheme="minorEastAsia"/>
          <w:color w:val="auto"/>
          <w:kern w:val="0"/>
          <w:sz w:val="28"/>
          <w:szCs w:val="28"/>
          <w:highlight w:val="none"/>
        </w:rPr>
        <w:t>售卡单位指定</w:t>
      </w:r>
      <w:r>
        <w:rPr>
          <w:rFonts w:hint="default" w:ascii="仿宋" w:eastAsia="仿宋" w:cs="微软雅黑" w:hAnsiTheme="minorEastAsia"/>
          <w:color w:val="auto"/>
          <w:kern w:val="0"/>
          <w:sz w:val="28"/>
          <w:szCs w:val="28"/>
          <w:highlight w:val="none"/>
        </w:rPr>
        <w:t>中国石化网点</w:t>
      </w:r>
      <w:r>
        <w:rPr>
          <w:rFonts w:hint="eastAsia" w:ascii="仿宋" w:eastAsia="仿宋" w:cs="微软雅黑" w:hAnsiTheme="minorEastAsia"/>
          <w:color w:val="auto"/>
          <w:kern w:val="0"/>
          <w:sz w:val="28"/>
          <w:szCs w:val="28"/>
          <w:highlight w:val="none"/>
        </w:rPr>
        <w:t>办理</w:t>
      </w:r>
      <w:r>
        <w:rPr>
          <w:rFonts w:hint="eastAsia" w:ascii="仿宋" w:eastAsia="仿宋" w:cs="微软雅黑" w:hAnsiTheme="minorEastAsia"/>
          <w:color w:val="auto"/>
          <w:kern w:val="0"/>
          <w:sz w:val="28"/>
          <w:szCs w:val="28"/>
          <w:highlight w:val="none"/>
          <w:lang w:eastAsia="zh-CN"/>
        </w:rPr>
        <w:t>。</w:t>
      </w:r>
      <w:r>
        <w:rPr>
          <w:rFonts w:hint="eastAsia" w:ascii="仿宋" w:eastAsia="仿宋" w:cs="微软雅黑" w:hAnsiTheme="minorEastAsia"/>
          <w:color w:val="auto"/>
          <w:kern w:val="0"/>
          <w:sz w:val="28"/>
          <w:szCs w:val="28"/>
          <w:highlight w:val="none"/>
          <w:lang w:val="en-US" w:eastAsia="zh-CN"/>
        </w:rPr>
        <w:t>个人</w:t>
      </w:r>
      <w:r>
        <w:rPr>
          <w:rFonts w:hint="eastAsia" w:ascii="仿宋" w:eastAsia="仿宋" w:cs="微软雅黑" w:hAnsiTheme="minorEastAsia"/>
          <w:color w:val="auto"/>
          <w:kern w:val="0"/>
          <w:sz w:val="28"/>
          <w:szCs w:val="28"/>
          <w:highlight w:val="none"/>
        </w:rPr>
        <w:t>客户</w:t>
      </w:r>
      <w:r>
        <w:rPr>
          <w:rFonts w:hint="eastAsia" w:ascii="仿宋" w:eastAsia="仿宋" w:cs="微软雅黑" w:hAnsiTheme="minorEastAsia"/>
          <w:color w:val="auto"/>
          <w:kern w:val="0"/>
          <w:sz w:val="28"/>
          <w:szCs w:val="28"/>
          <w:highlight w:val="none"/>
          <w:lang w:val="en-US" w:eastAsia="zh-CN"/>
        </w:rPr>
        <w:t>须携带</w:t>
      </w:r>
      <w:r>
        <w:rPr>
          <w:rFonts w:hint="eastAsia" w:ascii="仿宋" w:eastAsia="仿宋" w:cs="微软雅黑" w:hAnsiTheme="minorEastAsia"/>
          <w:color w:val="auto"/>
          <w:sz w:val="28"/>
          <w:szCs w:val="28"/>
          <w:highlight w:val="none"/>
          <w:lang w:val="en-US" w:eastAsia="zh-CN"/>
        </w:rPr>
        <w:t>本人</w:t>
      </w:r>
      <w:r>
        <w:rPr>
          <w:rFonts w:hint="eastAsia" w:ascii="仿宋" w:eastAsia="仿宋" w:cs="微软雅黑" w:hAnsiTheme="minorEastAsia"/>
          <w:color w:val="auto"/>
          <w:sz w:val="28"/>
          <w:szCs w:val="28"/>
          <w:highlight w:val="none"/>
          <w:lang w:eastAsia="zh-Hans"/>
        </w:rPr>
        <w:t>有效</w:t>
      </w:r>
      <w:r>
        <w:rPr>
          <w:rFonts w:hint="eastAsia" w:ascii="仿宋" w:eastAsia="仿宋" w:cs="微软雅黑" w:hAnsiTheme="minorEastAsia"/>
          <w:color w:val="auto"/>
          <w:sz w:val="28"/>
          <w:szCs w:val="28"/>
          <w:highlight w:val="none"/>
          <w:lang w:val="en-US" w:eastAsia="zh-CN"/>
        </w:rPr>
        <w:t>身份</w:t>
      </w:r>
      <w:r>
        <w:rPr>
          <w:rFonts w:hint="eastAsia" w:ascii="仿宋" w:eastAsia="仿宋" w:cs="微软雅黑" w:hAnsiTheme="minorEastAsia"/>
          <w:color w:val="auto"/>
          <w:sz w:val="28"/>
          <w:szCs w:val="28"/>
          <w:highlight w:val="none"/>
          <w:lang w:eastAsia="zh-Hans"/>
        </w:rPr>
        <w:t>证件</w:t>
      </w:r>
      <w:r>
        <w:rPr>
          <w:rFonts w:hint="eastAsia" w:ascii="仿宋" w:eastAsia="仿宋" w:cs="微软雅黑" w:hAnsiTheme="minorEastAsia"/>
          <w:color w:val="auto"/>
          <w:sz w:val="28"/>
          <w:szCs w:val="28"/>
          <w:highlight w:val="none"/>
        </w:rPr>
        <w:t>原件及复印件</w:t>
      </w:r>
      <w:r>
        <w:rPr>
          <w:rFonts w:hint="eastAsia" w:ascii="仿宋" w:eastAsia="仿宋" w:cs="微软雅黑" w:hAnsiTheme="minorEastAsia"/>
          <w:color w:val="auto"/>
          <w:sz w:val="28"/>
          <w:szCs w:val="28"/>
          <w:highlight w:val="none"/>
          <w:lang w:val="en-US" w:eastAsia="zh-CN"/>
        </w:rPr>
        <w:t>办理。单位客户须携带加盖公章的</w:t>
      </w:r>
      <w:r>
        <w:rPr>
          <w:rFonts w:hint="eastAsia" w:ascii="仿宋" w:eastAsia="仿宋" w:cs="微软雅黑" w:hAnsiTheme="minorEastAsia"/>
          <w:color w:val="auto"/>
          <w:sz w:val="28"/>
          <w:szCs w:val="28"/>
          <w:highlight w:val="none"/>
        </w:rPr>
        <w:t>单位介绍信</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授权委托书</w:t>
      </w:r>
      <w:r>
        <w:rPr>
          <w:rFonts w:hint="eastAsia" w:ascii="仿宋" w:eastAsia="仿宋" w:cs="微软雅黑" w:hAnsiTheme="minorEastAsia"/>
          <w:color w:val="auto"/>
          <w:sz w:val="28"/>
          <w:szCs w:val="28"/>
          <w:highlight w:val="none"/>
          <w:lang w:eastAsia="zh-CN"/>
        </w:rPr>
        <w:t>）</w:t>
      </w:r>
      <w:r>
        <w:rPr>
          <w:rFonts w:hint="eastAsia" w:ascii="仿宋" w:eastAsia="仿宋" w:cs="微软雅黑" w:hAnsiTheme="minorEastAsia"/>
          <w:color w:val="auto"/>
          <w:sz w:val="28"/>
          <w:szCs w:val="28"/>
          <w:highlight w:val="none"/>
          <w:lang w:val="en-US" w:eastAsia="zh-CN"/>
        </w:rPr>
        <w:t>原件</w:t>
      </w: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主卡持卡人或经办人</w:t>
      </w:r>
      <w:r>
        <w:rPr>
          <w:rFonts w:hint="eastAsia" w:ascii="仿宋" w:eastAsia="仿宋" w:cs="微软雅黑" w:hAnsiTheme="minorEastAsia"/>
          <w:color w:val="auto"/>
          <w:sz w:val="28"/>
          <w:szCs w:val="28"/>
          <w:highlight w:val="none"/>
        </w:rPr>
        <w:t>有效身份证件原件及复印件</w:t>
      </w:r>
      <w:r>
        <w:rPr>
          <w:rFonts w:hint="eastAsia" w:ascii="仿宋" w:eastAsia="仿宋" w:cs="微软雅黑" w:hAnsiTheme="minorEastAsia"/>
          <w:color w:val="auto"/>
          <w:sz w:val="28"/>
          <w:szCs w:val="28"/>
          <w:highlight w:val="none"/>
          <w:lang w:val="en-US" w:eastAsia="zh-CN"/>
        </w:rPr>
        <w:t>等资料办理。</w:t>
      </w:r>
    </w:p>
    <w:p>
      <w:pPr>
        <w:shd w:val="clear"/>
        <w:spacing w:line="540" w:lineRule="exact"/>
        <w:ind w:firstLine="560" w:firstLineChars="200"/>
        <w:jc w:val="both"/>
        <w:rPr>
          <w:rFonts w:hint="eastAsia" w:ascii="仿宋" w:hAnsi="宋体" w:eastAsia="仿宋" w:cs="微软雅黑"/>
          <w:sz w:val="28"/>
          <w:szCs w:val="28"/>
          <w:highlight w:val="none"/>
          <w:lang w:bidi="ar"/>
        </w:rPr>
      </w:pPr>
      <w:r>
        <w:rPr>
          <w:rFonts w:hint="eastAsia" w:ascii="仿宋" w:eastAsia="仿宋" w:cs="微软雅黑" w:hAnsiTheme="minorEastAsia"/>
          <w:color w:val="auto"/>
          <w:kern w:val="0"/>
          <w:sz w:val="28"/>
          <w:szCs w:val="28"/>
          <w:highlight w:val="none"/>
          <w:lang w:eastAsia="zh-CN"/>
        </w:rPr>
        <w:t>（</w:t>
      </w:r>
      <w:r>
        <w:rPr>
          <w:rFonts w:hint="eastAsia" w:ascii="仿宋" w:eastAsia="仿宋" w:cs="微软雅黑" w:hAnsiTheme="minorEastAsia"/>
          <w:color w:val="auto"/>
          <w:kern w:val="0"/>
          <w:sz w:val="28"/>
          <w:szCs w:val="28"/>
          <w:highlight w:val="none"/>
          <w:lang w:val="en-US" w:eastAsia="zh-CN"/>
        </w:rPr>
        <w:t>四</w:t>
      </w:r>
      <w:r>
        <w:rPr>
          <w:rFonts w:hint="eastAsia" w:ascii="仿宋" w:eastAsia="仿宋" w:cs="微软雅黑" w:hAnsiTheme="minorEastAsia"/>
          <w:color w:val="auto"/>
          <w:kern w:val="0"/>
          <w:sz w:val="28"/>
          <w:szCs w:val="28"/>
          <w:highlight w:val="none"/>
          <w:lang w:eastAsia="zh-CN"/>
        </w:rPr>
        <w:t>）</w:t>
      </w:r>
      <w:r>
        <w:rPr>
          <w:rFonts w:hint="default" w:ascii="仿宋" w:eastAsia="仿宋" w:cs="微软雅黑" w:hAnsiTheme="minorEastAsia"/>
          <w:color w:val="auto"/>
          <w:kern w:val="0"/>
          <w:sz w:val="28"/>
          <w:szCs w:val="28"/>
          <w:highlight w:val="none"/>
        </w:rPr>
        <w:t>中国石化</w:t>
      </w:r>
      <w:r>
        <w:rPr>
          <w:rFonts w:hint="eastAsia" w:ascii="仿宋" w:eastAsia="仿宋" w:cs="微软雅黑" w:hAnsiTheme="minorEastAsia"/>
          <w:color w:val="auto"/>
          <w:kern w:val="0"/>
          <w:sz w:val="28"/>
          <w:szCs w:val="28"/>
          <w:highlight w:val="none"/>
          <w:lang w:val="en-US" w:eastAsia="zh-CN"/>
        </w:rPr>
        <w:t>受理</w:t>
      </w:r>
      <w:r>
        <w:rPr>
          <w:rFonts w:hint="eastAsia" w:ascii="仿宋" w:eastAsia="仿宋" w:cs="微软雅黑" w:hAnsiTheme="minorEastAsia"/>
          <w:color w:val="auto"/>
          <w:kern w:val="0"/>
          <w:sz w:val="28"/>
          <w:szCs w:val="28"/>
          <w:highlight w:val="none"/>
        </w:rPr>
        <w:t>挂失或坏卡</w:t>
      </w:r>
      <w:r>
        <w:rPr>
          <w:rFonts w:hint="eastAsia" w:ascii="仿宋" w:eastAsia="仿宋" w:cs="微软雅黑" w:hAnsiTheme="minorEastAsia"/>
          <w:color w:val="auto"/>
          <w:kern w:val="0"/>
          <w:sz w:val="28"/>
          <w:szCs w:val="28"/>
          <w:highlight w:val="none"/>
          <w:lang w:val="en-US" w:eastAsia="zh-CN"/>
        </w:rPr>
        <w:t>业务成功</w:t>
      </w:r>
      <w:r>
        <w:rPr>
          <w:rFonts w:hint="eastAsia" w:ascii="仿宋" w:eastAsia="仿宋" w:cs="微软雅黑" w:hAnsiTheme="minorEastAsia"/>
          <w:color w:val="auto"/>
          <w:kern w:val="0"/>
          <w:sz w:val="28"/>
          <w:szCs w:val="28"/>
          <w:highlight w:val="none"/>
        </w:rPr>
        <w:t>24小时后，</w:t>
      </w:r>
      <w:r>
        <w:rPr>
          <w:rFonts w:hint="eastAsia" w:ascii="仿宋" w:eastAsia="仿宋" w:cs="微软雅黑" w:hAnsiTheme="minorEastAsia"/>
          <w:color w:val="auto"/>
          <w:kern w:val="0"/>
          <w:sz w:val="28"/>
          <w:szCs w:val="28"/>
          <w:highlight w:val="none"/>
          <w:lang w:val="en-US" w:eastAsia="zh-CN"/>
        </w:rPr>
        <w:t>如客户未补卡，旧卡账户余额自动转入原主卡账户；如客户已补卡，旧卡账户余额自动转入补办的新卡账户。</w:t>
      </w:r>
    </w:p>
    <w:p>
      <w:pPr>
        <w:numPr>
          <w:ilvl w:val="-1"/>
          <w:numId w:val="0"/>
        </w:numPr>
        <w:shd w:val="clear"/>
        <w:spacing w:line="540" w:lineRule="exact"/>
        <w:ind w:firstLine="560" w:firstLineChars="200"/>
        <w:jc w:val="both"/>
        <w:rPr>
          <w:rFonts w:ascii="仿宋" w:eastAsia="仿宋" w:cs="微软雅黑" w:hAnsiTheme="minorEastAsia"/>
          <w:color w:val="auto"/>
          <w:kern w:val="0"/>
          <w:sz w:val="28"/>
          <w:szCs w:val="28"/>
          <w:highlight w:val="none"/>
        </w:rPr>
      </w:pPr>
      <w:r>
        <w:rPr>
          <w:rFonts w:hint="eastAsia" w:ascii="仿宋" w:eastAsia="仿宋" w:cs="微软雅黑" w:hAnsiTheme="minorEastAsia"/>
          <w:color w:val="auto"/>
          <w:kern w:val="0"/>
          <w:sz w:val="28"/>
          <w:szCs w:val="28"/>
          <w:highlight w:val="none"/>
          <w:lang w:eastAsia="zh-CN"/>
        </w:rPr>
        <w:t>（</w:t>
      </w:r>
      <w:r>
        <w:rPr>
          <w:rFonts w:hint="eastAsia" w:ascii="仿宋" w:eastAsia="仿宋" w:cs="微软雅黑" w:hAnsiTheme="minorEastAsia"/>
          <w:color w:val="auto"/>
          <w:kern w:val="0"/>
          <w:sz w:val="28"/>
          <w:szCs w:val="28"/>
          <w:highlight w:val="none"/>
          <w:lang w:val="en-US" w:eastAsia="zh-CN"/>
        </w:rPr>
        <w:t>五</w:t>
      </w:r>
      <w:r>
        <w:rPr>
          <w:rFonts w:hint="eastAsia" w:ascii="仿宋" w:eastAsia="仿宋" w:cs="微软雅黑" w:hAnsiTheme="minorEastAsia"/>
          <w:color w:val="auto"/>
          <w:kern w:val="0"/>
          <w:sz w:val="28"/>
          <w:szCs w:val="28"/>
          <w:highlight w:val="none"/>
          <w:lang w:eastAsia="zh-CN"/>
        </w:rPr>
        <w:t>）</w:t>
      </w:r>
      <w:r>
        <w:rPr>
          <w:rFonts w:ascii="仿宋" w:eastAsia="仿宋" w:cs="微软雅黑" w:hAnsiTheme="minorEastAsia"/>
          <w:color w:val="auto"/>
          <w:kern w:val="0"/>
          <w:sz w:val="28"/>
          <w:szCs w:val="28"/>
          <w:highlight w:val="none"/>
        </w:rPr>
        <w:t>挂失</w:t>
      </w:r>
      <w:r>
        <w:rPr>
          <w:rFonts w:hint="eastAsia" w:ascii="仿宋" w:eastAsia="仿宋" w:cs="微软雅黑" w:hAnsiTheme="minorEastAsia"/>
          <w:color w:val="auto"/>
          <w:kern w:val="0"/>
          <w:sz w:val="28"/>
          <w:szCs w:val="28"/>
          <w:highlight w:val="none"/>
        </w:rPr>
        <w:t>补办新卡</w:t>
      </w:r>
      <w:r>
        <w:rPr>
          <w:rFonts w:hint="eastAsia" w:ascii="仿宋" w:eastAsia="仿宋" w:cs="微软雅黑" w:hAnsiTheme="minorEastAsia"/>
          <w:color w:val="auto"/>
          <w:kern w:val="0"/>
          <w:sz w:val="28"/>
          <w:szCs w:val="28"/>
          <w:highlight w:val="none"/>
          <w:lang w:eastAsia="zh-Hans"/>
        </w:rPr>
        <w:t>的</w:t>
      </w:r>
      <w:r>
        <w:rPr>
          <w:rFonts w:hint="eastAsia" w:ascii="仿宋" w:eastAsia="仿宋" w:cs="微软雅黑" w:hAnsiTheme="minorEastAsia"/>
          <w:color w:val="auto"/>
          <w:kern w:val="0"/>
          <w:sz w:val="28"/>
          <w:szCs w:val="28"/>
          <w:highlight w:val="none"/>
        </w:rPr>
        <w:t>费用</w:t>
      </w:r>
      <w:r>
        <w:rPr>
          <w:rFonts w:hint="eastAsia" w:ascii="仿宋" w:eastAsia="仿宋" w:cs="微软雅黑" w:hAnsiTheme="minorEastAsia"/>
          <w:color w:val="auto"/>
          <w:kern w:val="0"/>
          <w:sz w:val="28"/>
          <w:szCs w:val="28"/>
          <w:highlight w:val="none"/>
          <w:lang w:eastAsia="zh-Hans"/>
        </w:rPr>
        <w:t>收取</w:t>
      </w:r>
      <w:r>
        <w:rPr>
          <w:rFonts w:hint="eastAsia" w:ascii="仿宋" w:eastAsia="仿宋" w:cs="微软雅黑" w:hAnsiTheme="minorEastAsia"/>
          <w:color w:val="auto"/>
          <w:kern w:val="0"/>
          <w:sz w:val="28"/>
          <w:szCs w:val="28"/>
          <w:highlight w:val="none"/>
        </w:rPr>
        <w:t>，按售卡单位相关规定执行。</w:t>
      </w:r>
    </w:p>
    <w:p>
      <w:pPr>
        <w:numPr>
          <w:ilvl w:val="255"/>
          <w:numId w:val="0"/>
        </w:numPr>
        <w:shd w:val="clear"/>
        <w:spacing w:line="540" w:lineRule="exact"/>
        <w:ind w:left="314" w:firstLine="281" w:firstLineChars="100"/>
        <w:jc w:val="both"/>
        <w:rPr>
          <w:rFonts w:ascii="仿宋" w:eastAsia="仿宋" w:cs="微软雅黑" w:hAnsiTheme="minorEastAsia"/>
          <w:color w:val="auto"/>
          <w:kern w:val="0"/>
          <w:sz w:val="28"/>
          <w:szCs w:val="28"/>
          <w:highlight w:val="none"/>
          <w:lang w:eastAsia="zh-Hans"/>
        </w:rPr>
      </w:pPr>
      <w:r>
        <w:rPr>
          <w:rFonts w:hint="eastAsia" w:ascii="仿宋" w:eastAsia="仿宋" w:cs="微软雅黑" w:hAnsiTheme="minorEastAsia"/>
          <w:b/>
          <w:bCs/>
          <w:color w:val="auto"/>
          <w:sz w:val="28"/>
          <w:szCs w:val="28"/>
          <w:highlight w:val="none"/>
        </w:rPr>
        <w:t>第十</w:t>
      </w:r>
      <w:r>
        <w:rPr>
          <w:rFonts w:hint="eastAsia" w:ascii="仿宋" w:eastAsia="仿宋" w:cs="微软雅黑" w:hAnsiTheme="minorEastAsia"/>
          <w:b/>
          <w:bCs/>
          <w:color w:val="auto"/>
          <w:sz w:val="28"/>
          <w:szCs w:val="28"/>
          <w:highlight w:val="none"/>
          <w:lang w:val="en-US" w:eastAsia="zh-CN"/>
        </w:rPr>
        <w:t>四</w:t>
      </w:r>
      <w:r>
        <w:rPr>
          <w:rFonts w:hint="eastAsia" w:ascii="仿宋" w:eastAsia="仿宋" w:cs="微软雅黑" w:hAnsiTheme="minorEastAsia"/>
          <w:b/>
          <w:bCs/>
          <w:color w:val="auto"/>
          <w:sz w:val="28"/>
          <w:szCs w:val="28"/>
          <w:highlight w:val="none"/>
        </w:rPr>
        <w:t>条</w:t>
      </w:r>
      <w:r>
        <w:rPr>
          <w:rFonts w:ascii="仿宋" w:eastAsia="仿宋" w:cs="微软雅黑" w:hAnsiTheme="minorEastAsia"/>
          <w:b/>
          <w:bCs/>
          <w:color w:val="auto"/>
          <w:sz w:val="28"/>
          <w:szCs w:val="28"/>
          <w:highlight w:val="none"/>
        </w:rPr>
        <w:t xml:space="preserve"> </w:t>
      </w:r>
      <w:r>
        <w:rPr>
          <w:rFonts w:ascii="仿宋" w:eastAsia="仿宋" w:cs="微软雅黑" w:hAnsiTheme="minorEastAsia"/>
          <w:color w:val="auto"/>
          <w:sz w:val="28"/>
          <w:szCs w:val="28"/>
          <w:highlight w:val="none"/>
          <w:lang w:eastAsia="zh-Hans"/>
        </w:rPr>
        <w:t xml:space="preserve"> </w:t>
      </w:r>
      <w:r>
        <w:rPr>
          <w:rFonts w:ascii="仿宋" w:eastAsia="仿宋" w:cs="微软雅黑" w:hAnsiTheme="minorEastAsia"/>
          <w:b/>
          <w:bCs/>
          <w:color w:val="auto"/>
          <w:kern w:val="0"/>
          <w:sz w:val="28"/>
          <w:szCs w:val="28"/>
          <w:highlight w:val="none"/>
        </w:rPr>
        <w:t>IC卡</w:t>
      </w:r>
      <w:r>
        <w:rPr>
          <w:rFonts w:hint="eastAsia" w:ascii="仿宋" w:eastAsia="仿宋" w:cs="微软雅黑" w:hAnsiTheme="minorEastAsia"/>
          <w:b/>
          <w:bCs/>
          <w:color w:val="auto"/>
          <w:kern w:val="0"/>
          <w:sz w:val="28"/>
          <w:szCs w:val="28"/>
          <w:highlight w:val="none"/>
          <w:lang w:eastAsia="zh-Hans"/>
        </w:rPr>
        <w:t>清户</w:t>
      </w:r>
      <w:r>
        <w:rPr>
          <w:rFonts w:hint="eastAsia" w:ascii="仿宋" w:eastAsia="仿宋" w:cs="微软雅黑" w:hAnsiTheme="minorEastAsia"/>
          <w:b/>
          <w:bCs/>
          <w:color w:val="auto"/>
          <w:kern w:val="0"/>
          <w:sz w:val="28"/>
          <w:szCs w:val="28"/>
          <w:highlight w:val="none"/>
        </w:rPr>
        <w:t>及退款</w:t>
      </w:r>
      <w:r>
        <w:rPr>
          <w:rFonts w:ascii="仿宋" w:eastAsia="仿宋" w:cs="微软雅黑" w:hAnsiTheme="minorEastAsia"/>
          <w:color w:val="auto"/>
          <w:kern w:val="0"/>
          <w:sz w:val="28"/>
          <w:szCs w:val="28"/>
          <w:highlight w:val="none"/>
          <w:lang w:eastAsia="zh-Hans"/>
        </w:rPr>
        <w:t xml:space="preserve"> </w:t>
      </w:r>
    </w:p>
    <w:p>
      <w:pPr>
        <w:pStyle w:val="34"/>
        <w:numPr>
          <w:ilvl w:val="0"/>
          <w:numId w:val="1"/>
        </w:numPr>
        <w:spacing w:line="540" w:lineRule="exact"/>
        <w:ind w:firstLine="560" w:firstLineChars="200"/>
        <w:jc w:val="both"/>
        <w:rPr>
          <w:rFonts w:hint="eastAsia" w:ascii="仿宋" w:eastAsia="仿宋" w:cs="微软雅黑" w:hAnsiTheme="minorEastAsia"/>
          <w:color w:val="auto"/>
          <w:sz w:val="28"/>
          <w:szCs w:val="28"/>
          <w:highlight w:val="none"/>
          <w:lang w:eastAsia="zh-Hans"/>
        </w:rPr>
      </w:pPr>
      <w:r>
        <w:rPr>
          <w:rFonts w:ascii="仿宋" w:eastAsia="仿宋" w:cs="微软雅黑" w:hAnsiTheme="minorEastAsia"/>
          <w:color w:val="auto"/>
          <w:sz w:val="28"/>
          <w:szCs w:val="28"/>
          <w:highlight w:val="none"/>
          <w:lang w:eastAsia="zh-Hans"/>
        </w:rPr>
        <w:t>IC卡办理清户时，客户需到</w:t>
      </w:r>
      <w:r>
        <w:rPr>
          <w:rFonts w:hint="eastAsia" w:ascii="仿宋" w:eastAsia="仿宋" w:cs="微软雅黑" w:hAnsiTheme="minorEastAsia"/>
          <w:color w:val="auto"/>
          <w:sz w:val="28"/>
          <w:szCs w:val="28"/>
          <w:highlight w:val="none"/>
          <w:lang w:eastAsia="zh-Hans"/>
        </w:rPr>
        <w:t>售卡单位指定的中国石化网点办理</w:t>
      </w:r>
      <w:r>
        <w:rPr>
          <w:rFonts w:hint="eastAsia" w:ascii="仿宋" w:eastAsia="仿宋" w:cs="微软雅黑" w:hAnsiTheme="minorEastAsia"/>
          <w:color w:val="auto"/>
          <w:sz w:val="28"/>
          <w:szCs w:val="28"/>
          <w:highlight w:val="none"/>
          <w:lang w:val="en-US" w:eastAsia="zh-CN"/>
        </w:rPr>
        <w:t>。客户</w:t>
      </w:r>
      <w:r>
        <w:rPr>
          <w:rFonts w:hint="default" w:ascii="仿宋" w:eastAsia="仿宋" w:cs="微软雅黑" w:hAnsiTheme="minorEastAsia"/>
          <w:color w:val="auto"/>
          <w:sz w:val="28"/>
          <w:szCs w:val="28"/>
          <w:highlight w:val="none"/>
          <w:lang w:eastAsia="zh-Hans"/>
        </w:rPr>
        <w:t>须</w:t>
      </w:r>
      <w:r>
        <w:rPr>
          <w:rFonts w:hint="eastAsia" w:ascii="仿宋" w:eastAsia="仿宋" w:cs="微软雅黑" w:hAnsiTheme="minorEastAsia"/>
          <w:color w:val="auto"/>
          <w:sz w:val="28"/>
          <w:szCs w:val="28"/>
          <w:highlight w:val="none"/>
          <w:lang w:eastAsia="zh-Hans" w:bidi="ar"/>
        </w:rPr>
        <w:t>交回本</w:t>
      </w:r>
      <w:r>
        <w:rPr>
          <w:rFonts w:hint="default" w:ascii="仿宋" w:eastAsia="仿宋" w:cs="微软雅黑" w:hAnsiTheme="minorEastAsia"/>
          <w:color w:val="auto"/>
          <w:sz w:val="28"/>
          <w:szCs w:val="28"/>
          <w:highlight w:val="none"/>
          <w:lang w:eastAsia="zh-Hans" w:bidi="ar"/>
        </w:rPr>
        <w:t>账</w:t>
      </w:r>
      <w:r>
        <w:rPr>
          <w:rFonts w:hint="eastAsia" w:ascii="仿宋" w:eastAsia="仿宋" w:cs="微软雅黑" w:hAnsiTheme="minorEastAsia"/>
          <w:color w:val="auto"/>
          <w:sz w:val="28"/>
          <w:szCs w:val="28"/>
          <w:highlight w:val="none"/>
          <w:lang w:eastAsia="zh-Hans" w:bidi="ar"/>
        </w:rPr>
        <w:t>户内所有</w:t>
      </w:r>
      <w:r>
        <w:rPr>
          <w:rFonts w:ascii="仿宋" w:eastAsia="仿宋" w:cs="微软雅黑" w:hAnsiTheme="minorEastAsia"/>
          <w:color w:val="auto"/>
          <w:sz w:val="28"/>
          <w:szCs w:val="28"/>
          <w:highlight w:val="none"/>
          <w:lang w:eastAsia="zh-Hans"/>
        </w:rPr>
        <w:t>IC</w:t>
      </w:r>
      <w:r>
        <w:rPr>
          <w:rFonts w:hint="eastAsia" w:ascii="仿宋" w:eastAsia="仿宋" w:cs="微软雅黑" w:hAnsiTheme="minorEastAsia"/>
          <w:color w:val="auto"/>
          <w:sz w:val="28"/>
          <w:szCs w:val="28"/>
          <w:highlight w:val="none"/>
          <w:lang w:eastAsia="zh-Hans" w:bidi="ar"/>
        </w:rPr>
        <w:t>卡</w:t>
      </w:r>
      <w:r>
        <w:rPr>
          <w:rFonts w:ascii="仿宋" w:eastAsia="仿宋" w:cs="微软雅黑" w:hAnsiTheme="minorEastAsia"/>
          <w:color w:val="auto"/>
          <w:sz w:val="28"/>
          <w:szCs w:val="28"/>
          <w:highlight w:val="none"/>
          <w:lang w:eastAsia="zh-Hans" w:bidi="ar"/>
        </w:rPr>
        <w:t>（</w:t>
      </w:r>
      <w:r>
        <w:rPr>
          <w:rFonts w:ascii="仿宋" w:eastAsia="仿宋" w:cs="微软雅黑" w:hAnsiTheme="minorEastAsia"/>
          <w:color w:val="auto"/>
          <w:sz w:val="28"/>
          <w:szCs w:val="28"/>
          <w:highlight w:val="none"/>
          <w:lang w:eastAsia="zh-Hans"/>
        </w:rPr>
        <w:t>IC</w:t>
      </w:r>
      <w:r>
        <w:rPr>
          <w:rFonts w:hint="eastAsia" w:ascii="仿宋" w:eastAsia="仿宋" w:cs="微软雅黑" w:hAnsiTheme="minorEastAsia"/>
          <w:color w:val="auto"/>
          <w:sz w:val="28"/>
          <w:szCs w:val="28"/>
          <w:highlight w:val="none"/>
          <w:lang w:eastAsia="zh-Hans" w:bidi="ar"/>
        </w:rPr>
        <w:t>卡若有遗失须先办理挂失手续</w:t>
      </w:r>
      <w:r>
        <w:rPr>
          <w:rFonts w:ascii="仿宋" w:eastAsia="仿宋" w:cs="微软雅黑" w:hAnsiTheme="minorEastAsia"/>
          <w:color w:val="auto"/>
          <w:sz w:val="28"/>
          <w:szCs w:val="28"/>
          <w:highlight w:val="none"/>
          <w:lang w:eastAsia="zh-Hans" w:bidi="ar"/>
        </w:rPr>
        <w:t>）</w:t>
      </w:r>
      <w:r>
        <w:rPr>
          <w:rFonts w:hint="eastAsia" w:ascii="仿宋" w:eastAsia="仿宋" w:cs="微软雅黑" w:hAnsiTheme="minorEastAsia"/>
          <w:color w:val="auto"/>
          <w:sz w:val="28"/>
          <w:szCs w:val="28"/>
          <w:highlight w:val="none"/>
          <w:lang w:eastAsia="zh-Hans"/>
        </w:rPr>
        <w:t>。</w:t>
      </w:r>
    </w:p>
    <w:p>
      <w:pPr>
        <w:pStyle w:val="34"/>
        <w:numPr>
          <w:ilvl w:val="0"/>
          <w:numId w:val="1"/>
        </w:numPr>
        <w:spacing w:line="540" w:lineRule="exact"/>
        <w:ind w:firstLine="560" w:firstLineChars="200"/>
        <w:jc w:val="both"/>
        <w:rPr>
          <w:rFonts w:hint="default" w:ascii="仿宋" w:eastAsia="仿宋" w:cs="微软雅黑" w:hAnsiTheme="minorEastAsia"/>
          <w:color w:val="auto"/>
          <w:sz w:val="28"/>
          <w:szCs w:val="28"/>
          <w:highlight w:val="none"/>
          <w:lang w:val="en-US" w:eastAsia="zh-CN" w:bidi="ar"/>
        </w:rPr>
      </w:pPr>
      <w:r>
        <w:rPr>
          <w:rFonts w:hint="eastAsia" w:ascii="仿宋" w:eastAsia="仿宋" w:cs="微软雅黑" w:hAnsiTheme="minorEastAsia"/>
          <w:color w:val="auto"/>
          <w:sz w:val="28"/>
          <w:szCs w:val="28"/>
          <w:highlight w:val="none"/>
          <w:lang w:eastAsia="zh-Hans" w:bidi="ar"/>
        </w:rPr>
        <w:t>单位客户须提供</w:t>
      </w:r>
      <w:r>
        <w:rPr>
          <w:rFonts w:hint="eastAsia" w:ascii="仿宋" w:eastAsia="仿宋" w:cs="微软雅黑" w:hAnsiTheme="minorEastAsia"/>
          <w:color w:val="auto"/>
          <w:sz w:val="28"/>
          <w:szCs w:val="28"/>
          <w:highlight w:val="none"/>
          <w:lang w:val="en-US" w:eastAsia="zh-Hans" w:bidi="ar"/>
        </w:rPr>
        <w:t>加盖公章的</w:t>
      </w:r>
      <w:r>
        <w:rPr>
          <w:rFonts w:hint="eastAsia" w:ascii="仿宋" w:eastAsia="仿宋" w:cs="微软雅黑" w:hAnsiTheme="minorEastAsia"/>
          <w:color w:val="auto"/>
          <w:sz w:val="28"/>
          <w:szCs w:val="28"/>
          <w:highlight w:val="none"/>
          <w:lang w:eastAsia="zh-Hans" w:bidi="ar"/>
        </w:rPr>
        <w:t>单位</w:t>
      </w:r>
      <w:r>
        <w:rPr>
          <w:rFonts w:hint="eastAsia" w:ascii="仿宋" w:eastAsia="仿宋" w:cs="微软雅黑" w:hAnsiTheme="minorEastAsia"/>
          <w:color w:val="auto"/>
          <w:sz w:val="28"/>
          <w:szCs w:val="28"/>
          <w:highlight w:val="none"/>
          <w:lang w:val="en-US" w:eastAsia="zh-CN" w:bidi="ar"/>
        </w:rPr>
        <w:t>清户申请书，内容包含单位名称、开户银行</w:t>
      </w:r>
      <w:r>
        <w:rPr>
          <w:rFonts w:hint="eastAsia" w:ascii="仿宋" w:eastAsia="仿宋" w:cs="微软雅黑" w:hAnsiTheme="minorEastAsia"/>
          <w:color w:val="auto"/>
          <w:sz w:val="28"/>
          <w:szCs w:val="28"/>
          <w:highlight w:val="none"/>
          <w:lang w:val="en-US" w:eastAsia="zh-Hans" w:bidi="ar"/>
        </w:rPr>
        <w:t>及银行账号</w:t>
      </w:r>
      <w:r>
        <w:rPr>
          <w:rFonts w:hint="eastAsia" w:ascii="仿宋" w:eastAsia="仿宋" w:cs="微软雅黑" w:hAnsiTheme="minorEastAsia"/>
          <w:color w:val="auto"/>
          <w:sz w:val="28"/>
          <w:szCs w:val="28"/>
          <w:highlight w:val="none"/>
          <w:lang w:eastAsia="zh-Hans" w:bidi="ar"/>
        </w:rPr>
        <w:t>、</w:t>
      </w:r>
      <w:r>
        <w:rPr>
          <w:rFonts w:hint="eastAsia" w:ascii="仿宋" w:eastAsia="仿宋" w:cs="微软雅黑" w:hAnsiTheme="minorEastAsia"/>
          <w:color w:val="auto"/>
          <w:sz w:val="28"/>
          <w:szCs w:val="28"/>
          <w:highlight w:val="none"/>
          <w:lang w:val="en-US" w:eastAsia="zh-Hans" w:bidi="ar"/>
        </w:rPr>
        <w:t>经办人</w:t>
      </w:r>
      <w:r>
        <w:rPr>
          <w:rFonts w:hint="eastAsia" w:ascii="仿宋" w:eastAsia="仿宋" w:cs="微软雅黑" w:hAnsiTheme="minorEastAsia"/>
          <w:color w:val="auto"/>
          <w:sz w:val="28"/>
          <w:szCs w:val="28"/>
          <w:highlight w:val="none"/>
          <w:lang w:val="en-US" w:eastAsia="zh-CN" w:bidi="ar"/>
        </w:rPr>
        <w:t>及授权权限、联系方式，由经办人持</w:t>
      </w:r>
      <w:r>
        <w:rPr>
          <w:rFonts w:hint="eastAsia" w:ascii="仿宋" w:eastAsia="仿宋" w:cs="微软雅黑" w:hAnsiTheme="minorEastAsia"/>
          <w:color w:val="auto"/>
          <w:sz w:val="28"/>
          <w:szCs w:val="28"/>
          <w:highlight w:val="none"/>
          <w:lang w:eastAsia="zh-Hans" w:bidi="ar"/>
        </w:rPr>
        <w:t>有效身份证件原件及</w:t>
      </w:r>
      <w:r>
        <w:rPr>
          <w:rFonts w:hint="eastAsia" w:ascii="仿宋" w:eastAsia="仿宋" w:cs="微软雅黑" w:hAnsiTheme="minorEastAsia"/>
          <w:color w:val="auto"/>
          <w:sz w:val="28"/>
          <w:szCs w:val="28"/>
          <w:highlight w:val="none"/>
          <w:lang w:val="en-US" w:eastAsia="zh-CN" w:bidi="ar"/>
        </w:rPr>
        <w:t>加盖单位公章的</w:t>
      </w:r>
      <w:r>
        <w:rPr>
          <w:rFonts w:hint="eastAsia" w:ascii="仿宋" w:eastAsia="仿宋" w:cs="微软雅黑" w:hAnsiTheme="minorEastAsia"/>
          <w:color w:val="auto"/>
          <w:sz w:val="28"/>
          <w:szCs w:val="28"/>
          <w:highlight w:val="none"/>
          <w:lang w:eastAsia="zh-Hans" w:bidi="ar"/>
        </w:rPr>
        <w:t>身份证件复印件</w:t>
      </w:r>
      <w:r>
        <w:rPr>
          <w:rFonts w:hint="eastAsia" w:ascii="仿宋" w:eastAsia="仿宋" w:cs="微软雅黑" w:hAnsiTheme="minorEastAsia"/>
          <w:color w:val="auto"/>
          <w:sz w:val="28"/>
          <w:szCs w:val="28"/>
          <w:highlight w:val="none"/>
          <w:lang w:val="en-US" w:eastAsia="zh-Hans" w:bidi="ar"/>
        </w:rPr>
        <w:t>、</w:t>
      </w:r>
      <w:r>
        <w:rPr>
          <w:rFonts w:hint="eastAsia" w:ascii="仿宋" w:eastAsia="仿宋" w:cs="微软雅黑" w:hAnsiTheme="minorEastAsia"/>
          <w:color w:val="auto"/>
          <w:sz w:val="28"/>
          <w:szCs w:val="28"/>
          <w:highlight w:val="none"/>
          <w:lang w:val="en-US" w:eastAsia="zh-CN" w:bidi="ar"/>
        </w:rPr>
        <w:t>相关原始票据</w:t>
      </w:r>
      <w:r>
        <w:rPr>
          <w:rFonts w:hint="eastAsia" w:ascii="仿宋" w:eastAsia="仿宋" w:cs="微软雅黑" w:hAnsiTheme="minorEastAsia"/>
          <w:color w:val="auto"/>
          <w:sz w:val="28"/>
          <w:szCs w:val="28"/>
          <w:highlight w:val="none"/>
          <w:lang w:val="en-US" w:eastAsia="zh-Hans" w:bidi="ar"/>
        </w:rPr>
        <w:t>等资料</w:t>
      </w:r>
      <w:r>
        <w:rPr>
          <w:rFonts w:hint="eastAsia" w:ascii="仿宋" w:eastAsia="仿宋" w:cs="微软雅黑" w:hAnsiTheme="minorEastAsia"/>
          <w:color w:val="auto"/>
          <w:sz w:val="28"/>
          <w:szCs w:val="28"/>
          <w:highlight w:val="none"/>
          <w:lang w:val="en-US" w:eastAsia="zh-CN" w:bidi="ar"/>
        </w:rPr>
        <w:t>办理</w:t>
      </w:r>
      <w:r>
        <w:rPr>
          <w:rFonts w:hint="eastAsia" w:ascii="仿宋" w:eastAsia="仿宋" w:cs="微软雅黑" w:hAnsiTheme="minorEastAsia"/>
          <w:color w:val="auto"/>
          <w:sz w:val="28"/>
          <w:szCs w:val="28"/>
          <w:highlight w:val="none"/>
          <w:lang w:eastAsia="zh-Hans" w:bidi="ar"/>
        </w:rPr>
        <w:t>；个人客户须由</w:t>
      </w:r>
      <w:r>
        <w:rPr>
          <w:rFonts w:hint="eastAsia" w:ascii="仿宋" w:eastAsia="仿宋" w:cs="微软雅黑" w:hAnsiTheme="minorEastAsia"/>
          <w:color w:val="auto"/>
          <w:sz w:val="28"/>
          <w:szCs w:val="28"/>
          <w:highlight w:val="none"/>
          <w:lang w:val="en-US" w:eastAsia="zh-CN" w:bidi="ar"/>
        </w:rPr>
        <w:t>主卡持卡</w:t>
      </w:r>
      <w:r>
        <w:rPr>
          <w:rFonts w:hint="eastAsia" w:ascii="仿宋" w:eastAsia="仿宋" w:cs="微软雅黑" w:hAnsiTheme="minorEastAsia"/>
          <w:color w:val="auto"/>
          <w:sz w:val="28"/>
          <w:szCs w:val="28"/>
          <w:highlight w:val="none"/>
          <w:lang w:eastAsia="zh-Hans" w:bidi="ar"/>
        </w:rPr>
        <w:t>人本人办理，须提供开户时留存的相关资料原件、相关原始票据、主卡人身份证件原件及复印件等。</w:t>
      </w:r>
      <w:r>
        <w:rPr>
          <w:rFonts w:hint="eastAsia" w:ascii="仿宋" w:eastAsia="仿宋" w:cs="微软雅黑" w:hAnsiTheme="minorEastAsia"/>
          <w:color w:val="auto"/>
          <w:sz w:val="28"/>
          <w:szCs w:val="28"/>
          <w:highlight w:val="none"/>
          <w:lang w:val="en-US" w:eastAsia="zh-CN" w:bidi="ar"/>
        </w:rPr>
        <w:t>原发行的不记名销户须持卡、购卡原始票据、与原始办理人信息一致的身份证件，到原购卡的售卡充值网点办理。</w:t>
      </w:r>
    </w:p>
    <w:p>
      <w:pPr>
        <w:pStyle w:val="34"/>
        <w:numPr>
          <w:ilvl w:val="255"/>
          <w:numId w:val="0"/>
        </w:numPr>
        <w:shd w:val="clear"/>
        <w:spacing w:line="540" w:lineRule="exact"/>
        <w:ind w:firstLine="560" w:firstLineChars="200"/>
        <w:jc w:val="both"/>
        <w:rPr>
          <w:rFonts w:hint="eastAsia" w:ascii="仿宋" w:eastAsia="仿宋" w:cs="微软雅黑" w:hAnsiTheme="minorEastAsia"/>
          <w:color w:val="auto"/>
          <w:sz w:val="28"/>
          <w:szCs w:val="28"/>
          <w:highlight w:val="none"/>
          <w:lang w:eastAsia="zh-Hans"/>
        </w:rPr>
      </w:pPr>
      <w:r>
        <w:rPr>
          <w:rFonts w:ascii="仿宋" w:eastAsia="仿宋" w:cs="微软雅黑" w:hAnsiTheme="minorEastAsia"/>
          <w:color w:val="auto"/>
          <w:sz w:val="28"/>
          <w:szCs w:val="28"/>
          <w:highlight w:val="none"/>
          <w:lang w:eastAsia="zh-Hans" w:bidi="ar"/>
        </w:rPr>
        <w:t>（</w:t>
      </w:r>
      <w:r>
        <w:rPr>
          <w:rFonts w:hint="eastAsia" w:ascii="仿宋" w:eastAsia="仿宋" w:cs="微软雅黑" w:hAnsiTheme="minorEastAsia"/>
          <w:color w:val="auto"/>
          <w:sz w:val="28"/>
          <w:szCs w:val="28"/>
          <w:highlight w:val="none"/>
          <w:lang w:val="en-US" w:eastAsia="zh-CN" w:bidi="ar"/>
        </w:rPr>
        <w:t>三</w:t>
      </w:r>
      <w:r>
        <w:rPr>
          <w:rFonts w:ascii="仿宋" w:eastAsia="仿宋" w:cs="微软雅黑" w:hAnsiTheme="minorEastAsia"/>
          <w:color w:val="auto"/>
          <w:sz w:val="28"/>
          <w:szCs w:val="28"/>
          <w:highlight w:val="none"/>
          <w:lang w:eastAsia="zh-Hans" w:bidi="ar"/>
        </w:rPr>
        <w:t>）</w:t>
      </w:r>
      <w:r>
        <w:rPr>
          <w:rFonts w:ascii="仿宋" w:eastAsia="仿宋" w:cs="微软雅黑" w:hAnsiTheme="minorEastAsia"/>
          <w:color w:val="auto"/>
          <w:sz w:val="28"/>
          <w:szCs w:val="28"/>
          <w:highlight w:val="none"/>
          <w:lang w:eastAsia="zh-Hans"/>
        </w:rPr>
        <w:t>IC卡清户业务经售卡单位审批同意后，</w:t>
      </w:r>
      <w:r>
        <w:rPr>
          <w:rFonts w:hint="eastAsia" w:ascii="仿宋" w:eastAsia="仿宋" w:cs="微软雅黑" w:hAnsiTheme="minorEastAsia"/>
          <w:color w:val="auto"/>
          <w:sz w:val="28"/>
          <w:szCs w:val="28"/>
          <w:highlight w:val="none"/>
          <w:lang w:eastAsia="zh-Hans"/>
        </w:rPr>
        <w:t>售卡单位</w:t>
      </w:r>
      <w:r>
        <w:rPr>
          <w:rFonts w:hint="eastAsia" w:ascii="仿宋" w:eastAsia="仿宋" w:cs="微软雅黑" w:hAnsiTheme="minorEastAsia"/>
          <w:color w:val="auto"/>
          <w:sz w:val="28"/>
          <w:szCs w:val="28"/>
          <w:highlight w:val="none"/>
          <w:lang w:val="en-US" w:eastAsia="zh-CN"/>
        </w:rPr>
        <w:t>自网点授理之日开始</w:t>
      </w:r>
      <w:r>
        <w:rPr>
          <w:rFonts w:ascii="仿宋" w:eastAsia="仿宋" w:cs="微软雅黑" w:hAnsiTheme="minorEastAsia"/>
          <w:color w:val="auto"/>
          <w:sz w:val="28"/>
          <w:szCs w:val="28"/>
          <w:highlight w:val="none"/>
          <w:lang w:eastAsia="zh-Hans"/>
        </w:rPr>
        <w:t>15个</w:t>
      </w:r>
      <w:r>
        <w:rPr>
          <w:rFonts w:hint="eastAsia" w:ascii="仿宋" w:eastAsia="仿宋" w:cs="微软雅黑" w:hAnsiTheme="minorEastAsia"/>
          <w:color w:val="auto"/>
          <w:sz w:val="28"/>
          <w:szCs w:val="28"/>
          <w:highlight w:val="none"/>
          <w:lang w:eastAsia="zh-Hans"/>
        </w:rPr>
        <w:t>工作日内完成退款。退款金额按实际审核的可退余额通过银行</w:t>
      </w:r>
      <w:r>
        <w:rPr>
          <w:rFonts w:hint="eastAsia" w:ascii="仿宋" w:eastAsia="仿宋" w:cs="微软雅黑" w:hAnsiTheme="minorEastAsia"/>
          <w:color w:val="auto"/>
          <w:sz w:val="28"/>
          <w:szCs w:val="28"/>
          <w:highlight w:val="none"/>
          <w:lang w:val="en-US" w:eastAsia="zh-CN"/>
        </w:rPr>
        <w:t>转账</w:t>
      </w:r>
      <w:r>
        <w:rPr>
          <w:rFonts w:hint="eastAsia" w:ascii="仿宋" w:eastAsia="仿宋" w:cs="微软雅黑" w:hAnsiTheme="minorEastAsia"/>
          <w:color w:val="auto"/>
          <w:sz w:val="28"/>
          <w:szCs w:val="28"/>
          <w:highlight w:val="none"/>
          <w:lang w:eastAsia="zh-Hans"/>
        </w:rPr>
        <w:t>退回。</w:t>
      </w:r>
      <w:r>
        <w:rPr>
          <w:rFonts w:hint="eastAsia" w:ascii="仿宋" w:eastAsia="仿宋" w:cs="微软雅黑" w:hAnsiTheme="minorEastAsia"/>
          <w:color w:val="auto"/>
          <w:sz w:val="28"/>
          <w:szCs w:val="28"/>
          <w:highlight w:val="none"/>
          <w:lang w:val="en-US" w:eastAsia="zh-CN"/>
        </w:rPr>
        <w:t>如</w:t>
      </w:r>
      <w:r>
        <w:rPr>
          <w:rFonts w:hint="eastAsia" w:ascii="仿宋" w:eastAsia="仿宋" w:cs="微软雅黑" w:hAnsiTheme="minorEastAsia"/>
          <w:color w:val="auto"/>
          <w:sz w:val="28"/>
          <w:szCs w:val="28"/>
          <w:highlight w:val="none"/>
        </w:rPr>
        <w:t>个人客户</w:t>
      </w:r>
      <w:r>
        <w:rPr>
          <w:rFonts w:hint="eastAsia" w:ascii="仿宋" w:eastAsia="仿宋" w:cs="微软雅黑" w:hAnsiTheme="minorEastAsia"/>
          <w:color w:val="auto"/>
          <w:sz w:val="28"/>
          <w:szCs w:val="28"/>
          <w:highlight w:val="none"/>
          <w:lang w:eastAsia="zh-Hans"/>
        </w:rPr>
        <w:t>退款余额低于</w:t>
      </w:r>
      <w:r>
        <w:rPr>
          <w:rFonts w:ascii="仿宋" w:eastAsia="仿宋" w:cs="微软雅黑" w:hAnsiTheme="minorEastAsia"/>
          <w:color w:val="auto"/>
          <w:sz w:val="28"/>
          <w:szCs w:val="28"/>
          <w:highlight w:val="none"/>
          <w:lang w:eastAsia="zh-Hans"/>
        </w:rPr>
        <w:t>10元（</w:t>
      </w:r>
      <w:r>
        <w:rPr>
          <w:rFonts w:hint="eastAsia" w:ascii="仿宋" w:eastAsia="仿宋" w:cs="微软雅黑" w:hAnsiTheme="minorEastAsia"/>
          <w:color w:val="auto"/>
          <w:sz w:val="28"/>
          <w:szCs w:val="28"/>
          <w:highlight w:val="none"/>
          <w:lang w:eastAsia="zh-Hans"/>
        </w:rPr>
        <w:t>含</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的</w:t>
      </w:r>
      <w:r>
        <w:rPr>
          <w:rFonts w:hint="eastAsia" w:ascii="仿宋" w:eastAsia="仿宋" w:cs="微软雅黑" w:hAnsiTheme="minorEastAsia"/>
          <w:color w:val="auto"/>
          <w:sz w:val="28"/>
          <w:szCs w:val="28"/>
          <w:highlight w:val="none"/>
          <w:lang w:val="en-US" w:eastAsia="zh-CN"/>
        </w:rPr>
        <w:t>可</w:t>
      </w:r>
      <w:r>
        <w:rPr>
          <w:rFonts w:hint="eastAsia" w:ascii="仿宋" w:eastAsia="仿宋" w:cs="微软雅黑" w:hAnsiTheme="minorEastAsia"/>
          <w:color w:val="auto"/>
          <w:sz w:val="28"/>
          <w:szCs w:val="28"/>
          <w:highlight w:val="none"/>
          <w:lang w:eastAsia="zh-Hans"/>
        </w:rPr>
        <w:t>通过现金退回。</w:t>
      </w:r>
    </w:p>
    <w:p>
      <w:pPr>
        <w:pStyle w:val="34"/>
        <w:numPr>
          <w:ilvl w:val="255"/>
          <w:numId w:val="0"/>
        </w:numPr>
        <w:shd w:val="clear"/>
        <w:spacing w:line="540" w:lineRule="exact"/>
        <w:ind w:firstLine="560" w:firstLineChars="200"/>
        <w:jc w:val="both"/>
        <w:rPr>
          <w:rFonts w:hint="default" w:ascii="仿宋" w:eastAsia="仿宋" w:cs="微软雅黑" w:hAnsiTheme="minorEastAsia"/>
          <w:color w:val="auto"/>
          <w:sz w:val="28"/>
          <w:szCs w:val="28"/>
          <w:highlight w:val="none"/>
          <w:lang w:val="en-US" w:eastAsia="zh-CN"/>
        </w:rPr>
      </w:pPr>
      <w:r>
        <w:rPr>
          <w:rFonts w:hint="eastAsia" w:ascii="仿宋" w:eastAsia="仿宋" w:cs="微软雅黑" w:hAnsiTheme="minorEastAsia"/>
          <w:color w:val="auto"/>
          <w:sz w:val="28"/>
          <w:szCs w:val="28"/>
          <w:highlight w:val="none"/>
          <w:lang w:val="en-US" w:eastAsia="zh-CN"/>
        </w:rPr>
        <w:t>（四）原发行的不记名卡资金退至与办理人同名（单位办理的退至与购卡发票抬头同名）的银行账户内，并留存银行账户信息。未办理销户手续前不予退款。</w:t>
      </w:r>
    </w:p>
    <w:p>
      <w:pPr>
        <w:pStyle w:val="34"/>
        <w:shd w:val="clear"/>
        <w:spacing w:before="0" w:after="0" w:line="540" w:lineRule="exact"/>
        <w:ind w:firstLine="560" w:firstLineChars="200"/>
        <w:jc w:val="both"/>
        <w:rPr>
          <w:rFonts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五</w:t>
      </w:r>
      <w:r>
        <w:rPr>
          <w:rFonts w:hint="eastAsia" w:ascii="仿宋" w:eastAsia="仿宋" w:cs="微软雅黑" w:hAnsiTheme="minorEastAsia"/>
          <w:color w:val="auto"/>
          <w:sz w:val="28"/>
          <w:szCs w:val="28"/>
          <w:highlight w:val="none"/>
        </w:rPr>
        <w:t>）</w:t>
      </w:r>
      <w:r>
        <w:rPr>
          <w:rFonts w:hint="eastAsia" w:ascii="仿宋" w:eastAsia="仿宋" w:cs="微软雅黑" w:hAnsiTheme="minorEastAsia"/>
          <w:color w:val="auto"/>
          <w:sz w:val="28"/>
          <w:szCs w:val="28"/>
          <w:highlight w:val="none"/>
          <w:lang w:val="en-US" w:eastAsia="zh-CN"/>
        </w:rPr>
        <w:t>IC</w:t>
      </w:r>
      <w:r>
        <w:rPr>
          <w:rFonts w:hint="eastAsia" w:ascii="仿宋" w:eastAsia="仿宋" w:cs="微软雅黑" w:hAnsiTheme="minorEastAsia"/>
          <w:color w:val="auto"/>
          <w:sz w:val="28"/>
          <w:szCs w:val="28"/>
          <w:highlight w:val="none"/>
        </w:rPr>
        <w:t>卡</w:t>
      </w:r>
      <w:r>
        <w:rPr>
          <w:rFonts w:hint="default" w:ascii="仿宋" w:eastAsia="仿宋" w:cs="微软雅黑" w:hAnsiTheme="minorEastAsia"/>
          <w:color w:val="auto"/>
          <w:sz w:val="28"/>
          <w:szCs w:val="28"/>
          <w:highlight w:val="none"/>
        </w:rPr>
        <w:t>客户</w:t>
      </w:r>
      <w:r>
        <w:rPr>
          <w:rFonts w:hint="eastAsia" w:ascii="仿宋" w:eastAsia="仿宋" w:cs="微软雅黑" w:hAnsiTheme="minorEastAsia"/>
          <w:color w:val="auto"/>
          <w:sz w:val="28"/>
          <w:szCs w:val="28"/>
          <w:highlight w:val="none"/>
        </w:rPr>
        <w:t>可申请非清户退款</w:t>
      </w:r>
      <w:r>
        <w:rPr>
          <w:rFonts w:hint="default" w:ascii="仿宋" w:eastAsia="仿宋" w:cs="微软雅黑" w:hAnsiTheme="minorEastAsia"/>
          <w:color w:val="auto"/>
          <w:sz w:val="28"/>
          <w:szCs w:val="28"/>
          <w:highlight w:val="none"/>
        </w:rPr>
        <w:t>业务</w:t>
      </w:r>
      <w:r>
        <w:rPr>
          <w:rFonts w:hint="eastAsia" w:ascii="仿宋" w:eastAsia="仿宋" w:cs="微软雅黑" w:hAnsiTheme="minorEastAsia"/>
          <w:color w:val="auto"/>
          <w:sz w:val="28"/>
          <w:szCs w:val="28"/>
          <w:highlight w:val="none"/>
          <w:lang w:eastAsia="zh-CN"/>
        </w:rPr>
        <w:t>。</w:t>
      </w:r>
      <w:r>
        <w:rPr>
          <w:rFonts w:hint="default" w:ascii="仿宋" w:eastAsia="仿宋" w:cs="微软雅黑" w:hAnsiTheme="minorEastAsia"/>
          <w:color w:val="auto"/>
          <w:sz w:val="28"/>
          <w:szCs w:val="28"/>
          <w:highlight w:val="none"/>
        </w:rPr>
        <w:t>办理时</w:t>
      </w:r>
      <w:r>
        <w:rPr>
          <w:rFonts w:hint="eastAsia" w:ascii="仿宋" w:eastAsia="仿宋" w:cs="微软雅黑" w:hAnsiTheme="minorEastAsia"/>
          <w:color w:val="auto"/>
          <w:sz w:val="28"/>
          <w:szCs w:val="28"/>
          <w:highlight w:val="none"/>
          <w:lang w:val="en-US" w:eastAsia="zh-CN"/>
        </w:rPr>
        <w:t>除无</w:t>
      </w:r>
      <w:r>
        <w:rPr>
          <w:rFonts w:hint="default" w:ascii="仿宋" w:eastAsia="仿宋" w:cs="微软雅黑" w:hAnsiTheme="minorEastAsia"/>
          <w:color w:val="auto"/>
          <w:sz w:val="28"/>
          <w:szCs w:val="28"/>
          <w:highlight w:val="none"/>
        </w:rPr>
        <w:t>需交回卡片</w:t>
      </w:r>
      <w:r>
        <w:rPr>
          <w:rFonts w:hint="eastAsia" w:ascii="仿宋" w:eastAsia="仿宋" w:cs="微软雅黑" w:hAnsiTheme="minorEastAsia"/>
          <w:color w:val="auto"/>
          <w:sz w:val="28"/>
          <w:szCs w:val="28"/>
          <w:highlight w:val="none"/>
          <w:lang w:val="en-US" w:eastAsia="zh-CN"/>
        </w:rPr>
        <w:t>外，</w:t>
      </w:r>
      <w:r>
        <w:rPr>
          <w:rFonts w:hint="default" w:ascii="仿宋" w:eastAsia="仿宋" w:cs="微软雅黑" w:hAnsiTheme="minorEastAsia"/>
          <w:color w:val="auto"/>
          <w:sz w:val="28"/>
          <w:szCs w:val="28"/>
          <w:highlight w:val="none"/>
        </w:rPr>
        <w:t>其他办理</w:t>
      </w:r>
      <w:r>
        <w:rPr>
          <w:rFonts w:hint="eastAsia" w:ascii="仿宋" w:eastAsia="仿宋" w:cs="微软雅黑" w:hAnsiTheme="minorEastAsia"/>
          <w:color w:val="auto"/>
          <w:sz w:val="28"/>
          <w:szCs w:val="28"/>
          <w:highlight w:val="none"/>
          <w:lang w:val="en-US" w:eastAsia="zh-CN"/>
        </w:rPr>
        <w:t>流程和</w:t>
      </w:r>
      <w:r>
        <w:rPr>
          <w:rFonts w:hint="default" w:ascii="仿宋" w:eastAsia="仿宋" w:cs="微软雅黑" w:hAnsiTheme="minorEastAsia"/>
          <w:color w:val="auto"/>
          <w:sz w:val="28"/>
          <w:szCs w:val="28"/>
          <w:highlight w:val="none"/>
        </w:rPr>
        <w:t>要求与</w:t>
      </w:r>
      <w:r>
        <w:rPr>
          <w:rFonts w:hint="eastAsia" w:ascii="仿宋" w:eastAsia="仿宋" w:cs="微软雅黑" w:hAnsiTheme="minorEastAsia"/>
          <w:color w:val="auto"/>
          <w:sz w:val="28"/>
          <w:szCs w:val="28"/>
          <w:highlight w:val="none"/>
          <w:lang w:val="en-US" w:eastAsia="zh-CN"/>
        </w:rPr>
        <w:t>办理</w:t>
      </w:r>
      <w:r>
        <w:rPr>
          <w:rFonts w:hint="default" w:ascii="仿宋" w:eastAsia="仿宋" w:cs="微软雅黑" w:hAnsiTheme="minorEastAsia"/>
          <w:color w:val="auto"/>
          <w:sz w:val="28"/>
          <w:szCs w:val="28"/>
          <w:highlight w:val="none"/>
        </w:rPr>
        <w:t>清户退款一致。</w:t>
      </w:r>
    </w:p>
    <w:p>
      <w:pPr>
        <w:pStyle w:val="34"/>
        <w:numPr>
          <w:ilvl w:val="255"/>
          <w:numId w:val="0"/>
        </w:numPr>
        <w:shd w:val="clear"/>
        <w:spacing w:line="540" w:lineRule="exact"/>
        <w:ind w:firstLine="560" w:firstLineChars="200"/>
        <w:jc w:val="both"/>
        <w:rPr>
          <w:rFonts w:ascii="仿宋" w:eastAsia="仿宋" w:cs="微软雅黑" w:hAnsiTheme="minorEastAsia"/>
          <w:color w:val="auto"/>
          <w:sz w:val="28"/>
          <w:szCs w:val="28"/>
          <w:highlight w:val="none"/>
        </w:rPr>
      </w:pP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val="en-US" w:eastAsia="zh-CN"/>
        </w:rPr>
        <w:t>六</w:t>
      </w:r>
      <w:r>
        <w:rPr>
          <w:rFonts w:ascii="仿宋" w:eastAsia="仿宋" w:cs="微软雅黑" w:hAnsiTheme="minorEastAsia"/>
          <w:color w:val="auto"/>
          <w:sz w:val="28"/>
          <w:szCs w:val="28"/>
          <w:highlight w:val="none"/>
          <w:lang w:eastAsia="zh-Hans"/>
        </w:rPr>
        <w:t>）</w:t>
      </w:r>
      <w:r>
        <w:rPr>
          <w:rFonts w:hint="eastAsia" w:ascii="仿宋" w:eastAsia="仿宋" w:cs="微软雅黑" w:hAnsiTheme="minorEastAsia"/>
          <w:color w:val="auto"/>
          <w:sz w:val="28"/>
          <w:szCs w:val="28"/>
          <w:highlight w:val="none"/>
          <w:lang w:eastAsia="zh-Hans"/>
        </w:rPr>
        <w:t>针对恶意退款的行为，退款时间不受</w:t>
      </w:r>
      <w:r>
        <w:rPr>
          <w:rFonts w:ascii="仿宋" w:eastAsia="仿宋" w:cs="微软雅黑" w:hAnsiTheme="minorEastAsia"/>
          <w:color w:val="auto"/>
          <w:sz w:val="28"/>
          <w:szCs w:val="28"/>
          <w:highlight w:val="none"/>
          <w:lang w:eastAsia="zh-Hans"/>
        </w:rPr>
        <w:t>15个工作日</w:t>
      </w:r>
      <w:r>
        <w:rPr>
          <w:rFonts w:hint="eastAsia" w:ascii="仿宋" w:eastAsia="仿宋" w:cs="微软雅黑" w:hAnsiTheme="minorEastAsia"/>
          <w:color w:val="auto"/>
          <w:sz w:val="28"/>
          <w:szCs w:val="28"/>
          <w:highlight w:val="none"/>
          <w:lang w:eastAsia="zh-Hans"/>
        </w:rPr>
        <w:t>限制，中国石化有权申请法律保护并依法追究非法使用者或相关当事人的法律责任。</w:t>
      </w:r>
    </w:p>
    <w:p>
      <w:pPr>
        <w:numPr>
          <w:ilvl w:val="255"/>
          <w:numId w:val="0"/>
        </w:numPr>
        <w:shd w:val="clear"/>
        <w:spacing w:before="200" w:after="100" w:line="540" w:lineRule="exact"/>
        <w:ind w:firstLine="562" w:firstLineChars="200"/>
        <w:jc w:val="center"/>
        <w:outlineLvl w:val="0"/>
        <w:rPr>
          <w:rFonts w:ascii="黑体" w:eastAsia="黑体" w:cs="微软雅黑" w:hAnsiTheme="majorEastAsia"/>
          <w:b/>
          <w:bCs/>
          <w:color w:val="auto"/>
          <w:sz w:val="28"/>
          <w:szCs w:val="28"/>
          <w:highlight w:val="none"/>
        </w:rPr>
      </w:pPr>
      <w:r>
        <w:rPr>
          <w:rFonts w:ascii="黑体" w:eastAsia="黑体" w:cs="微软雅黑" w:hAnsiTheme="majorEastAsia"/>
          <w:b/>
          <w:bCs/>
          <w:color w:val="auto"/>
          <w:sz w:val="28"/>
          <w:szCs w:val="28"/>
          <w:highlight w:val="none"/>
        </w:rPr>
        <w:t>第四章  权利与责任</w:t>
      </w:r>
    </w:p>
    <w:p>
      <w:pPr>
        <w:pStyle w:val="38"/>
        <w:numPr>
          <w:ilvl w:val="255"/>
          <w:numId w:val="0"/>
        </w:numPr>
        <w:shd w:val="clear"/>
        <w:spacing w:line="540" w:lineRule="exact"/>
        <w:ind w:firstLine="560" w:firstLineChars="200"/>
        <w:jc w:val="both"/>
        <w:rPr>
          <w:rFonts w:hint="default" w:ascii="仿宋" w:eastAsia="仿宋" w:cs="微软雅黑" w:hAnsiTheme="minorEastAsia"/>
          <w:color w:val="auto"/>
          <w:kern w:val="0"/>
          <w:sz w:val="28"/>
          <w:szCs w:val="28"/>
          <w:highlight w:val="none"/>
          <w:lang w:eastAsia="zh-CN" w:bidi="ar"/>
        </w:rPr>
      </w:pPr>
      <w:r>
        <w:rPr>
          <w:rFonts w:hint="eastAsia" w:ascii="仿宋" w:eastAsia="仿宋" w:cs="微软雅黑" w:hAnsiTheme="minorEastAsia"/>
          <w:color w:val="auto"/>
          <w:kern w:val="0"/>
          <w:sz w:val="28"/>
          <w:szCs w:val="28"/>
          <w:highlight w:val="none"/>
        </w:rPr>
        <w:t>第</w:t>
      </w:r>
      <w:r>
        <w:rPr>
          <w:rFonts w:ascii="仿宋" w:eastAsia="仿宋" w:cs="微软雅黑" w:hAnsiTheme="minorEastAsia"/>
          <w:color w:val="auto"/>
          <w:kern w:val="0"/>
          <w:sz w:val="28"/>
          <w:szCs w:val="28"/>
          <w:highlight w:val="none"/>
        </w:rPr>
        <w:t>十</w:t>
      </w:r>
      <w:r>
        <w:rPr>
          <w:rFonts w:hint="eastAsia" w:ascii="仿宋" w:eastAsia="仿宋" w:cs="微软雅黑" w:hAnsiTheme="minorEastAsia"/>
          <w:color w:val="auto"/>
          <w:kern w:val="0"/>
          <w:sz w:val="28"/>
          <w:szCs w:val="28"/>
          <w:highlight w:val="none"/>
          <w:lang w:val="en-US" w:eastAsia="zh-CN"/>
        </w:rPr>
        <w:t>五</w:t>
      </w:r>
      <w:r>
        <w:rPr>
          <w:rFonts w:hint="eastAsia" w:ascii="仿宋" w:eastAsia="仿宋" w:cs="微软雅黑" w:hAnsiTheme="minorEastAsia"/>
          <w:color w:val="auto"/>
          <w:kern w:val="0"/>
          <w:sz w:val="28"/>
          <w:szCs w:val="28"/>
          <w:highlight w:val="none"/>
        </w:rPr>
        <w:t>条</w:t>
      </w:r>
      <w:r>
        <w:rPr>
          <w:rFonts w:ascii="仿宋" w:eastAsia="仿宋" w:cs="微软雅黑" w:hAnsiTheme="minorEastAsia"/>
          <w:color w:val="auto"/>
          <w:kern w:val="0"/>
          <w:sz w:val="28"/>
          <w:szCs w:val="28"/>
          <w:highlight w:val="none"/>
        </w:rPr>
        <w:t xml:space="preserve"> </w:t>
      </w:r>
      <w:r>
        <w:rPr>
          <w:rFonts w:hint="eastAsia" w:ascii="仿宋" w:eastAsia="仿宋" w:cs="微软雅黑" w:hAnsiTheme="minorEastAsia"/>
          <w:color w:val="auto"/>
          <w:kern w:val="0"/>
          <w:sz w:val="28"/>
          <w:szCs w:val="28"/>
          <w:highlight w:val="none"/>
          <w:lang w:bidi="ar"/>
        </w:rPr>
        <w:t>售卡单位应</w:t>
      </w:r>
      <w:r>
        <w:rPr>
          <w:rFonts w:hint="eastAsia" w:ascii="仿宋" w:eastAsia="仿宋" w:cs="微软雅黑" w:hAnsiTheme="minorEastAsia"/>
          <w:color w:val="auto"/>
          <w:kern w:val="0"/>
          <w:sz w:val="28"/>
          <w:szCs w:val="28"/>
          <w:highlight w:val="none"/>
          <w:lang w:val="en-US" w:eastAsia="zh-CN" w:bidi="ar"/>
        </w:rPr>
        <w:t>对</w:t>
      </w:r>
      <w:r>
        <w:rPr>
          <w:rFonts w:hint="eastAsia" w:ascii="仿宋" w:eastAsia="仿宋" w:cs="微软雅黑" w:hAnsiTheme="minorEastAsia"/>
          <w:color w:val="auto"/>
          <w:kern w:val="0"/>
          <w:sz w:val="28"/>
          <w:szCs w:val="28"/>
          <w:highlight w:val="none"/>
          <w:lang w:eastAsia="zh-CN" w:bidi="ar"/>
        </w:rPr>
        <w:t>持卡</w:t>
      </w:r>
      <w:r>
        <w:rPr>
          <w:rFonts w:hint="eastAsia" w:ascii="仿宋" w:eastAsia="仿宋" w:cs="微软雅黑" w:hAnsiTheme="minorEastAsia"/>
          <w:color w:val="auto"/>
          <w:kern w:val="0"/>
          <w:sz w:val="28"/>
          <w:szCs w:val="28"/>
          <w:highlight w:val="none"/>
          <w:lang w:val="en-US" w:eastAsia="zh-CN" w:bidi="ar"/>
        </w:rPr>
        <w:t>人及其</w:t>
      </w:r>
      <w:r>
        <w:rPr>
          <w:rFonts w:hint="eastAsia" w:ascii="仿宋" w:eastAsia="仿宋" w:cs="微软雅黑" w:hAnsiTheme="minorEastAsia"/>
          <w:color w:val="auto"/>
          <w:kern w:val="0"/>
          <w:sz w:val="28"/>
          <w:szCs w:val="28"/>
          <w:highlight w:val="none"/>
          <w:lang w:eastAsia="zh-CN" w:bidi="ar"/>
        </w:rPr>
        <w:t>经办</w:t>
      </w:r>
      <w:r>
        <w:rPr>
          <w:rFonts w:hint="eastAsia" w:ascii="仿宋" w:eastAsia="仿宋" w:cs="微软雅黑" w:hAnsiTheme="minorEastAsia"/>
          <w:color w:val="auto"/>
          <w:kern w:val="0"/>
          <w:sz w:val="28"/>
          <w:szCs w:val="28"/>
          <w:highlight w:val="none"/>
          <w:lang w:val="en-US" w:eastAsia="zh-CN" w:bidi="ar"/>
        </w:rPr>
        <w:t>人的身份信息、资料留存信息和交易信息保密，除法律另有规定外，不得向第三方提供</w:t>
      </w:r>
      <w:r>
        <w:rPr>
          <w:rFonts w:hint="eastAsia" w:ascii="仿宋" w:eastAsia="仿宋" w:cs="微软雅黑" w:hAnsiTheme="minorEastAsia"/>
          <w:color w:val="auto"/>
          <w:kern w:val="0"/>
          <w:sz w:val="28"/>
          <w:szCs w:val="28"/>
          <w:highlight w:val="none"/>
          <w:lang w:eastAsia="zh-CN" w:bidi="ar"/>
        </w:rPr>
        <w:t>。</w:t>
      </w:r>
    </w:p>
    <w:p>
      <w:pPr>
        <w:shd w:val="clear"/>
        <w:spacing w:line="540" w:lineRule="exact"/>
        <w:ind w:firstLine="560" w:firstLineChars="200"/>
        <w:jc w:val="both"/>
        <w:rPr>
          <w:rFonts w:hint="eastAsia" w:ascii="仿宋" w:eastAsia="仿宋" w:cs="微软雅黑" w:hAnsiTheme="minorEastAsia"/>
          <w:color w:val="auto"/>
          <w:kern w:val="0"/>
          <w:sz w:val="28"/>
          <w:szCs w:val="28"/>
          <w:highlight w:val="none"/>
          <w:lang w:val="en-US" w:eastAsia="zh-CN"/>
        </w:rPr>
      </w:pPr>
      <w:r>
        <w:rPr>
          <w:rFonts w:hint="eastAsia" w:ascii="仿宋" w:eastAsia="仿宋" w:cs="微软雅黑" w:hAnsiTheme="minorEastAsia"/>
          <w:color w:val="auto"/>
          <w:kern w:val="0"/>
          <w:sz w:val="28"/>
          <w:szCs w:val="28"/>
          <w:highlight w:val="none"/>
        </w:rPr>
        <w:t>第</w:t>
      </w:r>
      <w:r>
        <w:rPr>
          <w:rFonts w:ascii="仿宋" w:eastAsia="仿宋" w:cs="微软雅黑" w:hAnsiTheme="minorEastAsia"/>
          <w:color w:val="auto"/>
          <w:kern w:val="0"/>
          <w:sz w:val="28"/>
          <w:szCs w:val="28"/>
          <w:highlight w:val="none"/>
        </w:rPr>
        <w:t>十</w:t>
      </w:r>
      <w:r>
        <w:rPr>
          <w:rFonts w:hint="eastAsia" w:ascii="仿宋" w:eastAsia="仿宋" w:cs="微软雅黑" w:hAnsiTheme="minorEastAsia"/>
          <w:color w:val="auto"/>
          <w:kern w:val="0"/>
          <w:sz w:val="28"/>
          <w:szCs w:val="28"/>
          <w:highlight w:val="none"/>
          <w:lang w:val="en-US" w:eastAsia="zh-CN"/>
        </w:rPr>
        <w:t>六</w:t>
      </w:r>
      <w:r>
        <w:rPr>
          <w:rFonts w:hint="eastAsia" w:ascii="仿宋" w:eastAsia="仿宋" w:cs="微软雅黑" w:hAnsiTheme="minorEastAsia"/>
          <w:color w:val="auto"/>
          <w:kern w:val="0"/>
          <w:sz w:val="28"/>
          <w:szCs w:val="28"/>
          <w:highlight w:val="none"/>
        </w:rPr>
        <w:t>条</w:t>
      </w:r>
      <w:r>
        <w:rPr>
          <w:rFonts w:ascii="仿宋" w:eastAsia="仿宋" w:cs="微软雅黑" w:hAnsiTheme="minorEastAsia"/>
          <w:color w:val="auto"/>
          <w:kern w:val="0"/>
          <w:sz w:val="28"/>
          <w:szCs w:val="28"/>
          <w:highlight w:val="none"/>
        </w:rPr>
        <w:t xml:space="preserve"> </w:t>
      </w:r>
      <w:r>
        <w:rPr>
          <w:rFonts w:hint="eastAsia" w:ascii="仿宋" w:eastAsia="仿宋" w:cs="微软雅黑" w:hAnsiTheme="minorEastAsia"/>
          <w:color w:val="auto"/>
          <w:kern w:val="0"/>
          <w:sz w:val="28"/>
          <w:szCs w:val="28"/>
          <w:highlight w:val="none"/>
        </w:rPr>
        <w:t>对</w:t>
      </w:r>
      <w:r>
        <w:rPr>
          <w:rFonts w:ascii="仿宋" w:eastAsia="仿宋" w:cs="微软雅黑" w:hAnsiTheme="minorEastAsia"/>
          <w:color w:val="auto"/>
          <w:kern w:val="0"/>
          <w:sz w:val="28"/>
          <w:szCs w:val="28"/>
          <w:highlight w:val="none"/>
        </w:rPr>
        <w:t>篡改、复制IC卡数据</w:t>
      </w:r>
      <w:r>
        <w:rPr>
          <w:rFonts w:hint="eastAsia" w:ascii="仿宋" w:eastAsia="仿宋" w:cs="微软雅黑" w:hAnsiTheme="minorEastAsia"/>
          <w:color w:val="auto"/>
          <w:kern w:val="0"/>
          <w:sz w:val="28"/>
          <w:szCs w:val="28"/>
          <w:highlight w:val="none"/>
          <w:lang w:eastAsia="zh-CN"/>
        </w:rPr>
        <w:t>的</w:t>
      </w:r>
      <w:r>
        <w:rPr>
          <w:rFonts w:hint="eastAsia" w:ascii="仿宋" w:eastAsia="仿宋" w:cs="微软雅黑" w:hAnsiTheme="minorEastAsia"/>
          <w:color w:val="auto"/>
          <w:kern w:val="0"/>
          <w:sz w:val="28"/>
          <w:szCs w:val="28"/>
          <w:highlight w:val="none"/>
          <w:lang w:val="en-US" w:eastAsia="zh-CN"/>
        </w:rPr>
        <w:t>违法行为，中国石化有权追究相关违法人员的相关法律责任。</w:t>
      </w:r>
    </w:p>
    <w:p>
      <w:pPr>
        <w:pStyle w:val="34"/>
        <w:spacing w:before="0" w:after="0" w:line="540" w:lineRule="exact"/>
        <w:ind w:firstLine="560" w:firstLineChars="200"/>
        <w:jc w:val="both"/>
        <w:rPr>
          <w:rFonts w:hint="eastAsia" w:ascii="仿宋" w:eastAsia="仿宋" w:cs="微软雅黑" w:hAnsiTheme="minorEastAsia"/>
          <w:color w:val="auto"/>
          <w:sz w:val="28"/>
          <w:szCs w:val="28"/>
          <w:highlight w:val="none"/>
          <w:lang w:eastAsia="zh-CN"/>
        </w:rPr>
      </w:pPr>
      <w:r>
        <w:rPr>
          <w:rFonts w:hint="eastAsia" w:ascii="仿宋" w:eastAsia="仿宋" w:cs="微软雅黑" w:hAnsiTheme="minorEastAsia"/>
          <w:color w:val="auto"/>
          <w:sz w:val="28"/>
          <w:szCs w:val="28"/>
          <w:highlight w:val="none"/>
        </w:rPr>
        <w:t>第</w:t>
      </w:r>
      <w:r>
        <w:rPr>
          <w:rFonts w:hint="eastAsia" w:ascii="仿宋" w:eastAsia="仿宋" w:cs="微软雅黑" w:hAnsiTheme="minorEastAsia"/>
          <w:color w:val="auto"/>
          <w:sz w:val="28"/>
          <w:szCs w:val="28"/>
          <w:highlight w:val="none"/>
          <w:lang w:val="en-US" w:eastAsia="zh-CN"/>
        </w:rPr>
        <w:t>十七</w:t>
      </w:r>
      <w:r>
        <w:rPr>
          <w:rFonts w:hint="eastAsia" w:ascii="仿宋" w:eastAsia="仿宋" w:cs="微软雅黑" w:hAnsiTheme="minorEastAsia"/>
          <w:color w:val="auto"/>
          <w:sz w:val="28"/>
          <w:szCs w:val="28"/>
          <w:highlight w:val="none"/>
        </w:rPr>
        <w:t>条</w:t>
      </w:r>
      <w:r>
        <w:rPr>
          <w:rFonts w:hint="eastAsia" w:ascii="仿宋" w:eastAsia="仿宋" w:cs="微软雅黑" w:hAnsiTheme="minorEastAsia"/>
          <w:color w:val="auto"/>
          <w:sz w:val="28"/>
          <w:szCs w:val="28"/>
          <w:highlight w:val="none"/>
          <w:lang w:val="en-US" w:eastAsia="zh-CN"/>
        </w:rPr>
        <w:t xml:space="preserve"> </w:t>
      </w:r>
      <w:r>
        <w:rPr>
          <w:rFonts w:hint="eastAsia" w:ascii="仿宋" w:eastAsia="仿宋" w:cs="微软雅黑" w:hAnsiTheme="minorEastAsia"/>
          <w:color w:val="auto"/>
          <w:sz w:val="28"/>
          <w:szCs w:val="28"/>
          <w:highlight w:val="none"/>
        </w:rPr>
        <w:t>客户应当在持有IC卡的情况下进行充值，客户充值行为视为已收到并持有IC卡</w:t>
      </w:r>
      <w:r>
        <w:rPr>
          <w:rFonts w:hint="eastAsia" w:ascii="仿宋" w:eastAsia="仿宋" w:cs="微软雅黑" w:hAnsiTheme="minorEastAsia"/>
          <w:color w:val="auto"/>
          <w:sz w:val="28"/>
          <w:szCs w:val="28"/>
          <w:highlight w:val="none"/>
          <w:lang w:eastAsia="zh-CN"/>
        </w:rPr>
        <w:t>。</w:t>
      </w:r>
    </w:p>
    <w:p>
      <w:pPr>
        <w:shd w:val="clear"/>
        <w:spacing w:line="540" w:lineRule="exact"/>
        <w:ind w:firstLine="560" w:firstLineChars="200"/>
        <w:jc w:val="both"/>
        <w:rPr>
          <w:rFonts w:hint="eastAsia" w:ascii="仿宋" w:eastAsia="仿宋" w:hAnsiTheme="minorEastAsia"/>
          <w:color w:val="auto"/>
          <w:sz w:val="28"/>
          <w:szCs w:val="28"/>
          <w:highlight w:val="none"/>
        </w:rPr>
      </w:pPr>
      <w:r>
        <w:rPr>
          <w:rFonts w:hint="eastAsia" w:ascii="仿宋" w:eastAsia="仿宋" w:hAnsiTheme="minorEastAsia"/>
          <w:color w:val="auto"/>
          <w:sz w:val="28"/>
          <w:szCs w:val="28"/>
          <w:highlight w:val="none"/>
        </w:rPr>
        <w:t>第</w:t>
      </w:r>
      <w:r>
        <w:rPr>
          <w:rFonts w:hint="eastAsia" w:ascii="仿宋" w:eastAsia="仿宋" w:hAnsiTheme="minorEastAsia"/>
          <w:color w:val="auto"/>
          <w:sz w:val="28"/>
          <w:szCs w:val="28"/>
          <w:highlight w:val="none"/>
          <w:lang w:val="en-US" w:eastAsia="zh-CN"/>
        </w:rPr>
        <w:t>十八</w:t>
      </w:r>
      <w:r>
        <w:rPr>
          <w:rFonts w:hint="eastAsia" w:ascii="仿宋" w:eastAsia="仿宋" w:hAnsiTheme="minorEastAsia"/>
          <w:color w:val="auto"/>
          <w:sz w:val="28"/>
          <w:szCs w:val="28"/>
          <w:highlight w:val="none"/>
        </w:rPr>
        <w:t>条</w:t>
      </w:r>
      <w:r>
        <w:rPr>
          <w:rFonts w:ascii="仿宋" w:eastAsia="仿宋" w:hAnsiTheme="minorEastAsia"/>
          <w:color w:val="auto"/>
          <w:sz w:val="28"/>
          <w:szCs w:val="28"/>
          <w:highlight w:val="none"/>
        </w:rPr>
        <w:t xml:space="preserve"> </w:t>
      </w:r>
      <w:r>
        <w:rPr>
          <w:rFonts w:hint="eastAsia" w:ascii="仿宋" w:eastAsia="仿宋" w:hAnsiTheme="minorEastAsia"/>
          <w:b/>
          <w:bCs/>
          <w:color w:val="auto"/>
          <w:sz w:val="28"/>
          <w:szCs w:val="28"/>
          <w:highlight w:val="none"/>
        </w:rPr>
        <w:t>因中国石化系统进行升级、改造而引起的服务取消、暂停或者客户账号、服务内容、方式等变化，或根据安全及技术升级等情况增加或变更安全措施（调整交易限额、变更认证工具、中止高风险交易功能等），或根据业务发展需要调整服务时间或其他业务规则，中国石化将提前进行公告，若客户有异议，有权选择暂停相关服务</w:t>
      </w:r>
      <w:r>
        <w:rPr>
          <w:rFonts w:hint="eastAsia" w:ascii="仿宋" w:eastAsia="仿宋" w:hAnsiTheme="minorEastAsia"/>
          <w:b/>
          <w:bCs/>
          <w:color w:val="auto"/>
          <w:sz w:val="28"/>
          <w:szCs w:val="28"/>
          <w:highlight w:val="none"/>
          <w:lang w:eastAsia="zh-CN"/>
        </w:rPr>
        <w:t>；</w:t>
      </w:r>
      <w:r>
        <w:rPr>
          <w:rFonts w:hint="eastAsia" w:ascii="仿宋" w:eastAsia="仿宋" w:hAnsiTheme="minorEastAsia"/>
          <w:b/>
          <w:bCs/>
          <w:color w:val="auto"/>
          <w:sz w:val="28"/>
          <w:szCs w:val="28"/>
          <w:highlight w:val="none"/>
        </w:rPr>
        <w:t>若客户未暂停相关服务或继续使用相关服务的，即视为客户同意并接受该修改。</w:t>
      </w:r>
    </w:p>
    <w:p>
      <w:pPr>
        <w:shd w:val="clear"/>
        <w:spacing w:line="540" w:lineRule="exact"/>
        <w:ind w:firstLine="560" w:firstLineChars="200"/>
        <w:jc w:val="both"/>
        <w:rPr>
          <w:rFonts w:ascii="仿宋" w:eastAsia="仿宋" w:hAnsiTheme="minorEastAsia"/>
          <w:color w:val="auto"/>
          <w:sz w:val="28"/>
          <w:szCs w:val="28"/>
          <w:highlight w:val="none"/>
        </w:rPr>
      </w:pPr>
      <w:r>
        <w:rPr>
          <w:rFonts w:hint="eastAsia" w:ascii="仿宋" w:eastAsia="仿宋" w:hAnsiTheme="minorEastAsia"/>
          <w:color w:val="auto"/>
          <w:sz w:val="28"/>
          <w:szCs w:val="28"/>
          <w:highlight w:val="none"/>
        </w:rPr>
        <w:t>第</w:t>
      </w:r>
      <w:r>
        <w:rPr>
          <w:rFonts w:hint="eastAsia" w:ascii="仿宋" w:eastAsia="仿宋" w:hAnsiTheme="minorEastAsia"/>
          <w:color w:val="auto"/>
          <w:sz w:val="28"/>
          <w:szCs w:val="28"/>
          <w:highlight w:val="none"/>
          <w:lang w:val="en-US" w:eastAsia="zh-CN"/>
        </w:rPr>
        <w:t>十九</w:t>
      </w:r>
      <w:r>
        <w:rPr>
          <w:rFonts w:hint="eastAsia" w:ascii="仿宋" w:eastAsia="仿宋" w:hAnsiTheme="minorEastAsia"/>
          <w:color w:val="auto"/>
          <w:sz w:val="28"/>
          <w:szCs w:val="28"/>
          <w:highlight w:val="none"/>
        </w:rPr>
        <w:t>条</w:t>
      </w:r>
      <w:r>
        <w:rPr>
          <w:rFonts w:ascii="仿宋" w:eastAsia="仿宋" w:hAnsiTheme="minorEastAsia"/>
          <w:color w:val="auto"/>
          <w:sz w:val="28"/>
          <w:szCs w:val="28"/>
          <w:highlight w:val="none"/>
        </w:rPr>
        <w:t xml:space="preserve"> </w:t>
      </w:r>
      <w:r>
        <w:rPr>
          <w:rFonts w:hint="eastAsia" w:ascii="仿宋" w:eastAsia="仿宋" w:hAnsiTheme="minorEastAsia"/>
          <w:b/>
          <w:bCs/>
          <w:color w:val="auto"/>
          <w:sz w:val="28"/>
          <w:szCs w:val="28"/>
          <w:highlight w:val="none"/>
        </w:rPr>
        <w:t>为充分保护客户合法权益、</w:t>
      </w:r>
      <w:r>
        <w:rPr>
          <w:rFonts w:ascii="仿宋" w:eastAsia="仿宋" w:hAnsiTheme="minorEastAsia"/>
          <w:b/>
          <w:bCs/>
          <w:color w:val="auto"/>
          <w:sz w:val="28"/>
          <w:szCs w:val="28"/>
          <w:highlight w:val="none"/>
        </w:rPr>
        <w:t>维护社会公共利益</w:t>
      </w:r>
      <w:r>
        <w:rPr>
          <w:rFonts w:hint="eastAsia" w:ascii="仿宋" w:eastAsia="仿宋" w:hAnsiTheme="minorEastAsia"/>
          <w:b/>
          <w:bCs/>
          <w:color w:val="auto"/>
          <w:sz w:val="28"/>
          <w:szCs w:val="28"/>
          <w:highlight w:val="none"/>
          <w:lang w:eastAsia="zh-CN"/>
        </w:rPr>
        <w:t>，</w:t>
      </w:r>
      <w:r>
        <w:rPr>
          <w:rFonts w:hint="eastAsia" w:ascii="仿宋" w:eastAsia="仿宋" w:hAnsiTheme="minorEastAsia"/>
          <w:b/>
          <w:bCs/>
          <w:color w:val="auto"/>
          <w:sz w:val="28"/>
          <w:szCs w:val="28"/>
          <w:highlight w:val="none"/>
        </w:rPr>
        <w:t>确保</w:t>
      </w:r>
      <w:r>
        <w:rPr>
          <w:rFonts w:ascii="仿宋" w:eastAsia="仿宋" w:hAnsiTheme="minorEastAsia"/>
          <w:b/>
          <w:bCs/>
          <w:color w:val="auto"/>
          <w:sz w:val="28"/>
          <w:szCs w:val="28"/>
          <w:highlight w:val="none"/>
        </w:rPr>
        <w:t>IC卡服务符合法律法规规定及监管要求，</w:t>
      </w:r>
      <w:r>
        <w:rPr>
          <w:rFonts w:hint="eastAsia" w:ascii="仿宋" w:eastAsia="仿宋" w:hAnsiTheme="minorEastAsia"/>
          <w:b/>
          <w:bCs/>
          <w:color w:val="auto"/>
          <w:sz w:val="28"/>
          <w:szCs w:val="28"/>
          <w:highlight w:val="none"/>
          <w:lang w:val="en-US" w:eastAsia="zh-CN"/>
        </w:rPr>
        <w:t>当出现违法违规情形</w:t>
      </w:r>
      <w:r>
        <w:rPr>
          <w:rFonts w:ascii="仿宋" w:eastAsia="仿宋" w:hAnsiTheme="minorEastAsia"/>
          <w:b/>
          <w:bCs/>
          <w:color w:val="auto"/>
          <w:sz w:val="28"/>
          <w:szCs w:val="28"/>
          <w:highlight w:val="none"/>
        </w:rPr>
        <w:t>时，中国</w:t>
      </w:r>
      <w:r>
        <w:rPr>
          <w:rFonts w:hint="eastAsia" w:ascii="仿宋" w:eastAsia="仿宋" w:hAnsiTheme="minorEastAsia"/>
          <w:b/>
          <w:bCs/>
          <w:color w:val="auto"/>
          <w:sz w:val="28"/>
          <w:szCs w:val="28"/>
          <w:highlight w:val="none"/>
        </w:rPr>
        <w:t>石化有权冻结</w:t>
      </w:r>
      <w:r>
        <w:rPr>
          <w:rFonts w:ascii="仿宋" w:eastAsia="仿宋" w:hAnsiTheme="minorEastAsia"/>
          <w:b/>
          <w:bCs/>
          <w:color w:val="auto"/>
          <w:sz w:val="28"/>
          <w:szCs w:val="28"/>
          <w:highlight w:val="none"/>
        </w:rPr>
        <w:t>客户IC卡的相关</w:t>
      </w:r>
      <w:r>
        <w:rPr>
          <w:rFonts w:hint="eastAsia" w:ascii="仿宋" w:eastAsia="仿宋" w:hAnsiTheme="minorEastAsia"/>
          <w:b/>
          <w:bCs/>
          <w:color w:val="auto"/>
          <w:sz w:val="28"/>
          <w:szCs w:val="28"/>
          <w:highlight w:val="none"/>
        </w:rPr>
        <w:t>功能</w:t>
      </w:r>
      <w:r>
        <w:rPr>
          <w:rFonts w:ascii="仿宋" w:eastAsia="仿宋" w:hAnsiTheme="minorEastAsia"/>
          <w:b/>
          <w:bCs/>
          <w:color w:val="auto"/>
          <w:sz w:val="28"/>
          <w:szCs w:val="28"/>
          <w:highlight w:val="none"/>
        </w:rPr>
        <w:t>，</w:t>
      </w:r>
      <w:r>
        <w:rPr>
          <w:rFonts w:hint="eastAsia" w:ascii="仿宋" w:eastAsia="仿宋" w:hAnsiTheme="minorEastAsia"/>
          <w:b/>
          <w:bCs/>
          <w:color w:val="auto"/>
          <w:sz w:val="28"/>
          <w:szCs w:val="28"/>
          <w:highlight w:val="none"/>
        </w:rPr>
        <w:t>并有权</w:t>
      </w:r>
      <w:r>
        <w:rPr>
          <w:rFonts w:ascii="仿宋" w:eastAsia="仿宋" w:hAnsiTheme="minorEastAsia"/>
          <w:b/>
          <w:bCs/>
          <w:color w:val="auto"/>
          <w:sz w:val="28"/>
          <w:szCs w:val="28"/>
          <w:highlight w:val="none"/>
        </w:rPr>
        <w:t>要求客户至</w:t>
      </w:r>
      <w:r>
        <w:rPr>
          <w:rFonts w:hint="eastAsia" w:ascii="仿宋" w:eastAsia="仿宋" w:cs="微软雅黑" w:hAnsiTheme="minorEastAsia"/>
          <w:b/>
          <w:bCs/>
          <w:color w:val="auto"/>
          <w:sz w:val="28"/>
          <w:szCs w:val="28"/>
          <w:highlight w:val="none"/>
          <w:lang w:eastAsia="zh-Hans"/>
        </w:rPr>
        <w:t>中国石化网点</w:t>
      </w:r>
      <w:r>
        <w:rPr>
          <w:rFonts w:hint="eastAsia" w:ascii="仿宋" w:eastAsia="仿宋" w:hAnsiTheme="minorEastAsia"/>
          <w:b/>
          <w:bCs/>
          <w:color w:val="auto"/>
          <w:sz w:val="28"/>
          <w:szCs w:val="28"/>
          <w:highlight w:val="none"/>
        </w:rPr>
        <w:t>验证，验证核实排除风险后中国石化将及时取消相关限制、恢复</w:t>
      </w:r>
      <w:r>
        <w:rPr>
          <w:rFonts w:ascii="仿宋" w:eastAsia="仿宋" w:hAnsiTheme="minorEastAsia"/>
          <w:b/>
          <w:bCs/>
          <w:color w:val="auto"/>
          <w:sz w:val="28"/>
          <w:szCs w:val="28"/>
          <w:highlight w:val="none"/>
        </w:rPr>
        <w:t>IC</w:t>
      </w:r>
      <w:r>
        <w:rPr>
          <w:rFonts w:hint="eastAsia" w:ascii="仿宋" w:eastAsia="仿宋" w:hAnsiTheme="minorEastAsia"/>
          <w:b/>
          <w:bCs/>
          <w:color w:val="auto"/>
          <w:sz w:val="28"/>
          <w:szCs w:val="28"/>
          <w:highlight w:val="none"/>
        </w:rPr>
        <w:t>卡正常服务</w:t>
      </w:r>
      <w:r>
        <w:rPr>
          <w:rFonts w:hint="eastAsia" w:ascii="仿宋" w:eastAsia="仿宋" w:hAnsiTheme="minorEastAsia"/>
          <w:color w:val="auto"/>
          <w:sz w:val="28"/>
          <w:szCs w:val="28"/>
          <w:highlight w:val="none"/>
        </w:rPr>
        <w:t>。</w:t>
      </w:r>
    </w:p>
    <w:p>
      <w:pPr>
        <w:shd w:val="clear"/>
        <w:spacing w:line="540" w:lineRule="exact"/>
        <w:ind w:firstLine="560" w:firstLineChars="200"/>
        <w:jc w:val="both"/>
        <w:rPr>
          <w:rFonts w:ascii="仿宋" w:eastAsia="仿宋" w:hAnsiTheme="minorEastAsia"/>
          <w:b/>
          <w:bCs/>
          <w:color w:val="auto"/>
          <w:sz w:val="28"/>
          <w:szCs w:val="28"/>
          <w:highlight w:val="none"/>
        </w:rPr>
      </w:pPr>
      <w:r>
        <w:rPr>
          <w:rFonts w:hint="eastAsia" w:ascii="仿宋" w:eastAsia="仿宋" w:hAnsiTheme="minorEastAsia"/>
          <w:color w:val="auto"/>
          <w:sz w:val="28"/>
          <w:szCs w:val="28"/>
          <w:highlight w:val="none"/>
          <w:lang w:eastAsia="zh-Hans"/>
        </w:rPr>
        <w:t>第</w:t>
      </w:r>
      <w:r>
        <w:rPr>
          <w:rFonts w:hint="eastAsia" w:ascii="仿宋" w:eastAsia="仿宋" w:hAnsiTheme="minorEastAsia"/>
          <w:color w:val="auto"/>
          <w:sz w:val="28"/>
          <w:szCs w:val="28"/>
          <w:highlight w:val="none"/>
          <w:lang w:val="en-US" w:eastAsia="zh-CN"/>
        </w:rPr>
        <w:t>二十</w:t>
      </w:r>
      <w:r>
        <w:rPr>
          <w:rFonts w:hint="eastAsia" w:ascii="仿宋" w:eastAsia="仿宋" w:hAnsiTheme="minorEastAsia"/>
          <w:color w:val="auto"/>
          <w:sz w:val="28"/>
          <w:szCs w:val="28"/>
          <w:highlight w:val="none"/>
          <w:lang w:eastAsia="zh-Hans"/>
        </w:rPr>
        <w:t>条</w:t>
      </w:r>
      <w:r>
        <w:rPr>
          <w:rFonts w:ascii="仿宋" w:eastAsia="仿宋" w:hAnsiTheme="minorEastAsia"/>
          <w:color w:val="auto"/>
          <w:sz w:val="28"/>
          <w:szCs w:val="28"/>
          <w:highlight w:val="none"/>
          <w:lang w:eastAsia="zh-Hans"/>
        </w:rPr>
        <w:t xml:space="preserve">  </w:t>
      </w:r>
      <w:r>
        <w:rPr>
          <w:rFonts w:hint="eastAsia" w:ascii="仿宋" w:eastAsia="仿宋" w:hAnsiTheme="minorEastAsia"/>
          <w:color w:val="auto"/>
          <w:sz w:val="28"/>
          <w:szCs w:val="28"/>
          <w:highlight w:val="none"/>
        </w:rPr>
        <w:t>因司法机关介入、监管机构监管等要求，在法律允许的范围内对于客户有关</w:t>
      </w:r>
      <w:r>
        <w:rPr>
          <w:rFonts w:ascii="仿宋" w:eastAsia="仿宋" w:hAnsiTheme="minorEastAsia"/>
          <w:color w:val="auto"/>
          <w:sz w:val="28"/>
          <w:szCs w:val="28"/>
          <w:highlight w:val="none"/>
        </w:rPr>
        <w:t>IC卡需要进行业务监控或业务审核的，在必要情况下中国石化有权根据司法机关、监管机构监管要求，在法律允许的范围内在IC卡系统中对上述IC卡进行特殊设置。</w:t>
      </w:r>
      <w:r>
        <w:rPr>
          <w:rFonts w:ascii="仿宋" w:eastAsia="仿宋" w:hAnsiTheme="minorEastAsia"/>
          <w:b/>
          <w:bCs/>
          <w:color w:val="auto"/>
          <w:sz w:val="28"/>
          <w:szCs w:val="28"/>
          <w:highlight w:val="none"/>
        </w:rPr>
        <w:t>一旦客户</w:t>
      </w:r>
      <w:r>
        <w:rPr>
          <w:rFonts w:hint="eastAsia" w:ascii="仿宋" w:eastAsia="仿宋" w:hAnsiTheme="minorEastAsia"/>
          <w:b/>
          <w:bCs/>
          <w:color w:val="auto"/>
          <w:sz w:val="28"/>
          <w:szCs w:val="28"/>
          <w:highlight w:val="none"/>
          <w:lang w:eastAsia="zh-Hans"/>
        </w:rPr>
        <w:t>涉及</w:t>
      </w:r>
      <w:r>
        <w:rPr>
          <w:rFonts w:hint="eastAsia" w:ascii="仿宋" w:eastAsia="仿宋" w:hAnsiTheme="minorEastAsia"/>
          <w:b/>
          <w:bCs/>
          <w:color w:val="auto"/>
          <w:sz w:val="28"/>
          <w:szCs w:val="28"/>
          <w:highlight w:val="none"/>
        </w:rPr>
        <w:t>洗钱、逃税、虚开发票、诈骗、恐怖活动等违法犯罪嫌疑，或客户及其交易涉及相关国家、地区、组织制裁的，中国石化有权拒绝办理</w:t>
      </w:r>
      <w:r>
        <w:rPr>
          <w:rFonts w:ascii="仿宋" w:eastAsia="仿宋" w:hAnsiTheme="minorEastAsia"/>
          <w:b/>
          <w:bCs/>
          <w:color w:val="auto"/>
          <w:sz w:val="28"/>
          <w:szCs w:val="28"/>
          <w:highlight w:val="none"/>
        </w:rPr>
        <w:t>IC</w:t>
      </w:r>
      <w:r>
        <w:rPr>
          <w:rFonts w:hint="eastAsia" w:ascii="仿宋" w:eastAsia="仿宋" w:hAnsiTheme="minorEastAsia"/>
          <w:b/>
          <w:bCs/>
          <w:color w:val="auto"/>
          <w:sz w:val="28"/>
          <w:szCs w:val="28"/>
          <w:highlight w:val="none"/>
        </w:rPr>
        <w:t>卡</w:t>
      </w:r>
      <w:r>
        <w:rPr>
          <w:rFonts w:hint="eastAsia" w:ascii="仿宋" w:eastAsia="仿宋" w:hAnsiTheme="minorEastAsia"/>
          <w:b/>
          <w:bCs/>
          <w:color w:val="auto"/>
          <w:sz w:val="28"/>
          <w:szCs w:val="28"/>
          <w:highlight w:val="none"/>
          <w:lang w:eastAsia="zh-Hans"/>
        </w:rPr>
        <w:t>相关业务和提供相关服务</w:t>
      </w:r>
      <w:r>
        <w:rPr>
          <w:rFonts w:hint="eastAsia" w:ascii="仿宋" w:eastAsia="仿宋" w:hAnsiTheme="minorEastAsia"/>
          <w:b/>
          <w:bCs/>
          <w:color w:val="auto"/>
          <w:sz w:val="28"/>
          <w:szCs w:val="28"/>
          <w:highlight w:val="none"/>
        </w:rPr>
        <w:t>，或按照有关规定开展尽职调查后办理，也可单方面采取向相关机构报告、依法合规采取冻结账户</w:t>
      </w:r>
      <w:r>
        <w:rPr>
          <w:rFonts w:ascii="仿宋" w:eastAsia="仿宋" w:hAnsiTheme="minorEastAsia"/>
          <w:b/>
          <w:bCs/>
          <w:color w:val="auto"/>
          <w:sz w:val="28"/>
          <w:szCs w:val="28"/>
          <w:highlight w:val="none"/>
        </w:rPr>
        <w:t>等措施。</w:t>
      </w:r>
    </w:p>
    <w:p>
      <w:pPr>
        <w:shd w:val="clear"/>
        <w:spacing w:line="540" w:lineRule="exact"/>
        <w:ind w:firstLine="560" w:firstLineChars="200"/>
        <w:jc w:val="both"/>
        <w:rPr>
          <w:rFonts w:ascii="仿宋" w:eastAsia="仿宋" w:hAnsiTheme="minorEastAsia"/>
          <w:b/>
          <w:bCs/>
          <w:color w:val="auto"/>
          <w:sz w:val="28"/>
          <w:szCs w:val="28"/>
          <w:highlight w:val="none"/>
        </w:rPr>
      </w:pPr>
      <w:r>
        <w:rPr>
          <w:rFonts w:hint="eastAsia" w:ascii="仿宋" w:eastAsia="仿宋" w:hAnsiTheme="minorEastAsia"/>
          <w:color w:val="auto"/>
          <w:sz w:val="28"/>
          <w:szCs w:val="28"/>
          <w:highlight w:val="none"/>
          <w:lang w:eastAsia="zh-Hans"/>
        </w:rPr>
        <w:t>第二十</w:t>
      </w:r>
      <w:r>
        <w:rPr>
          <w:rFonts w:hint="eastAsia" w:ascii="仿宋" w:eastAsia="仿宋" w:hAnsiTheme="minorEastAsia"/>
          <w:color w:val="auto"/>
          <w:sz w:val="28"/>
          <w:szCs w:val="28"/>
          <w:highlight w:val="none"/>
          <w:lang w:val="en-US" w:eastAsia="zh-CN"/>
        </w:rPr>
        <w:t>一</w:t>
      </w:r>
      <w:r>
        <w:rPr>
          <w:rFonts w:hint="eastAsia" w:ascii="仿宋" w:eastAsia="仿宋" w:hAnsiTheme="minorEastAsia"/>
          <w:color w:val="auto"/>
          <w:sz w:val="28"/>
          <w:szCs w:val="28"/>
          <w:highlight w:val="none"/>
          <w:lang w:eastAsia="zh-Hans"/>
        </w:rPr>
        <w:t>条</w:t>
      </w:r>
      <w:r>
        <w:rPr>
          <w:rFonts w:ascii="仿宋" w:eastAsia="仿宋" w:hAnsiTheme="minorEastAsia"/>
          <w:color w:val="auto"/>
          <w:sz w:val="28"/>
          <w:szCs w:val="28"/>
          <w:highlight w:val="none"/>
          <w:lang w:eastAsia="zh-Hans"/>
        </w:rPr>
        <w:t xml:space="preserve">  </w:t>
      </w:r>
      <w:r>
        <w:rPr>
          <w:rFonts w:hint="eastAsia" w:ascii="仿宋" w:eastAsia="仿宋" w:hAnsiTheme="minorEastAsia"/>
          <w:color w:val="auto"/>
          <w:sz w:val="28"/>
          <w:szCs w:val="28"/>
          <w:highlight w:val="none"/>
        </w:rPr>
        <w:t>客户不得隐瞒真实业务背景或提供不完整、不真实的信息。</w:t>
      </w:r>
      <w:r>
        <w:rPr>
          <w:rFonts w:hint="eastAsia" w:ascii="仿宋" w:eastAsia="仿宋" w:hAnsiTheme="minorEastAsia"/>
          <w:b/>
          <w:bCs/>
          <w:color w:val="auto"/>
          <w:sz w:val="28"/>
          <w:szCs w:val="28"/>
          <w:highlight w:val="none"/>
        </w:rPr>
        <w:t>因客户自身原因或其交易涉及违法犯罪或受到相关国家、地区、组织制裁而导致</w:t>
      </w:r>
      <w:r>
        <w:rPr>
          <w:rFonts w:ascii="仿宋" w:eastAsia="仿宋" w:hAnsiTheme="minorEastAsia"/>
          <w:b/>
          <w:bCs/>
          <w:color w:val="auto"/>
          <w:sz w:val="28"/>
          <w:szCs w:val="28"/>
          <w:highlight w:val="none"/>
        </w:rPr>
        <w:t>IC</w:t>
      </w:r>
      <w:r>
        <w:rPr>
          <w:rFonts w:hint="eastAsia" w:ascii="仿宋" w:eastAsia="仿宋" w:hAnsiTheme="minorEastAsia"/>
          <w:b/>
          <w:bCs/>
          <w:color w:val="auto"/>
          <w:sz w:val="28"/>
          <w:szCs w:val="28"/>
          <w:highlight w:val="none"/>
        </w:rPr>
        <w:t>卡资金被冻结的，客户应自行承担由此造成的损失。</w:t>
      </w:r>
    </w:p>
    <w:p>
      <w:pPr>
        <w:shd w:val="clear"/>
        <w:spacing w:before="200" w:after="100" w:line="540" w:lineRule="exact"/>
        <w:jc w:val="both"/>
        <w:outlineLvl w:val="0"/>
        <w:rPr>
          <w:rFonts w:ascii="黑体" w:eastAsia="黑体" w:cs="微软雅黑" w:hAnsiTheme="minorEastAsia"/>
          <w:color w:val="auto"/>
          <w:sz w:val="28"/>
          <w:szCs w:val="28"/>
          <w:highlight w:val="none"/>
        </w:rPr>
      </w:pPr>
      <w:r>
        <w:rPr>
          <w:rFonts w:ascii="黑体" w:eastAsia="黑体" w:cs="微软雅黑" w:hAnsiTheme="majorEastAsia"/>
          <w:color w:val="auto"/>
          <w:sz w:val="28"/>
          <w:szCs w:val="28"/>
          <w:highlight w:val="none"/>
        </w:rPr>
        <w:t>第</w:t>
      </w:r>
      <w:r>
        <w:rPr>
          <w:rFonts w:hint="eastAsia" w:ascii="黑体" w:eastAsia="黑体" w:cs="微软雅黑" w:hAnsiTheme="majorEastAsia"/>
          <w:color w:val="auto"/>
          <w:sz w:val="28"/>
          <w:szCs w:val="28"/>
          <w:highlight w:val="none"/>
        </w:rPr>
        <w:t>五</w:t>
      </w:r>
      <w:r>
        <w:rPr>
          <w:rFonts w:ascii="黑体" w:eastAsia="黑体" w:cs="微软雅黑" w:hAnsiTheme="majorEastAsia"/>
          <w:color w:val="auto"/>
          <w:sz w:val="28"/>
          <w:szCs w:val="28"/>
          <w:highlight w:val="none"/>
        </w:rPr>
        <w:t>章  其他</w:t>
      </w:r>
    </w:p>
    <w:p>
      <w:pPr>
        <w:shd w:val="clear"/>
        <w:spacing w:line="540" w:lineRule="exact"/>
        <w:ind w:firstLine="560" w:firstLineChars="200"/>
        <w:jc w:val="both"/>
        <w:rPr>
          <w:rFonts w:ascii="仿宋" w:eastAsia="仿宋" w:cs="微软雅黑" w:hAnsiTheme="minorEastAsia"/>
          <w:color w:val="auto"/>
          <w:sz w:val="28"/>
          <w:szCs w:val="28"/>
          <w:highlight w:val="none"/>
        </w:rPr>
      </w:pPr>
      <w:r>
        <w:rPr>
          <w:rFonts w:hint="eastAsia" w:ascii="仿宋" w:eastAsia="仿宋" w:cs="微软雅黑" w:hAnsiTheme="minorEastAsia"/>
          <w:color w:val="auto"/>
          <w:sz w:val="28"/>
          <w:szCs w:val="28"/>
          <w:highlight w:val="none"/>
        </w:rPr>
        <w:t>第二十</w:t>
      </w:r>
      <w:r>
        <w:rPr>
          <w:rFonts w:hint="eastAsia" w:ascii="仿宋" w:eastAsia="仿宋" w:cs="微软雅黑" w:hAnsiTheme="minorEastAsia"/>
          <w:color w:val="auto"/>
          <w:sz w:val="28"/>
          <w:szCs w:val="28"/>
          <w:highlight w:val="none"/>
          <w:lang w:val="en-US" w:eastAsia="zh-CN"/>
        </w:rPr>
        <w:t>二</w:t>
      </w:r>
      <w:r>
        <w:rPr>
          <w:rFonts w:hint="eastAsia" w:ascii="仿宋" w:eastAsia="仿宋" w:cs="微软雅黑" w:hAnsiTheme="minorEastAsia"/>
          <w:color w:val="auto"/>
          <w:sz w:val="28"/>
          <w:szCs w:val="28"/>
          <w:highlight w:val="none"/>
        </w:rPr>
        <w:t>条</w:t>
      </w:r>
      <w:r>
        <w:rPr>
          <w:rFonts w:ascii="仿宋" w:eastAsia="仿宋" w:cs="微软雅黑" w:hAnsiTheme="minorEastAsia"/>
          <w:color w:val="auto"/>
          <w:sz w:val="28"/>
          <w:szCs w:val="28"/>
          <w:highlight w:val="none"/>
        </w:rPr>
        <w:t xml:space="preserve"> </w:t>
      </w:r>
      <w:r>
        <w:rPr>
          <w:rFonts w:hint="eastAsia" w:ascii="仿宋" w:eastAsia="仿宋" w:cs="微软雅黑" w:hAnsiTheme="minorEastAsia"/>
          <w:color w:val="auto"/>
          <w:sz w:val="28"/>
          <w:szCs w:val="28"/>
          <w:highlight w:val="none"/>
        </w:rPr>
        <w:t>客户同意接受本章程的全部内容并接受本章程的约束，已特别注意了</w:t>
      </w:r>
      <w:r>
        <w:rPr>
          <w:rFonts w:hint="eastAsia" w:ascii="仿宋" w:eastAsia="仿宋" w:cs="微软雅黑" w:hAnsiTheme="minorEastAsia"/>
          <w:b/>
          <w:color w:val="auto"/>
          <w:sz w:val="28"/>
          <w:szCs w:val="28"/>
          <w:highlight w:val="none"/>
        </w:rPr>
        <w:t>字体加</w:t>
      </w:r>
      <w:r>
        <w:rPr>
          <w:rFonts w:hint="eastAsia" w:ascii="仿宋" w:eastAsia="仿宋" w:cs="微软雅黑" w:hAnsiTheme="minorEastAsia"/>
          <w:b/>
          <w:color w:val="auto"/>
          <w:sz w:val="28"/>
          <w:szCs w:val="28"/>
          <w:highlight w:val="none"/>
          <w:lang w:val="en-US" w:eastAsia="zh-CN"/>
        </w:rPr>
        <w:t>粗</w:t>
      </w:r>
      <w:r>
        <w:rPr>
          <w:rFonts w:hint="eastAsia" w:ascii="仿宋" w:eastAsia="仿宋" w:cs="微软雅黑" w:hAnsiTheme="minorEastAsia"/>
          <w:color w:val="auto"/>
          <w:sz w:val="28"/>
          <w:szCs w:val="28"/>
          <w:highlight w:val="none"/>
        </w:rPr>
        <w:t>的条款。客户可通过拨打</w:t>
      </w:r>
      <w:r>
        <w:rPr>
          <w:rFonts w:ascii="仿宋" w:eastAsia="仿宋" w:cs="微软雅黑" w:hAnsiTheme="minorEastAsia"/>
          <w:color w:val="auto"/>
          <w:sz w:val="28"/>
          <w:szCs w:val="28"/>
          <w:highlight w:val="none"/>
        </w:rPr>
        <w:t>95105888/95105988</w:t>
      </w:r>
      <w:r>
        <w:rPr>
          <w:rFonts w:hint="eastAsia" w:ascii="仿宋" w:eastAsia="仿宋" w:cs="微软雅黑" w:hAnsiTheme="minorEastAsia"/>
          <w:color w:val="auto"/>
          <w:sz w:val="28"/>
          <w:szCs w:val="28"/>
          <w:highlight w:val="none"/>
        </w:rPr>
        <w:t>客服电话、登陆</w:t>
      </w:r>
      <w:r>
        <w:rPr>
          <w:rFonts w:hint="default" w:ascii="仿宋" w:eastAsia="仿宋" w:cs="微软雅黑" w:hAnsiTheme="minorEastAsia"/>
          <w:color w:val="auto"/>
          <w:kern w:val="0"/>
          <w:sz w:val="28"/>
          <w:szCs w:val="28"/>
          <w:highlight w:val="none"/>
        </w:rPr>
        <w:t>中国石化线上渠道</w:t>
      </w:r>
      <w:r>
        <w:rPr>
          <w:rFonts w:hint="eastAsia" w:ascii="仿宋" w:eastAsia="仿宋" w:cs="微软雅黑" w:hAnsiTheme="minorEastAsia"/>
          <w:color w:val="auto"/>
          <w:sz w:val="28"/>
          <w:szCs w:val="28"/>
          <w:highlight w:val="none"/>
        </w:rPr>
        <w:t>对本章程及本章程项下的业务进行咨询。</w:t>
      </w:r>
    </w:p>
    <w:p>
      <w:pPr>
        <w:shd w:val="clear"/>
        <w:spacing w:line="540" w:lineRule="exact"/>
        <w:ind w:firstLine="560" w:firstLineChars="200"/>
        <w:jc w:val="both"/>
        <w:rPr>
          <w:rFonts w:ascii="仿宋" w:eastAsia="仿宋" w:cs="微软雅黑" w:hAnsiTheme="minorEastAsia"/>
          <w:color w:val="auto"/>
          <w:sz w:val="28"/>
          <w:szCs w:val="28"/>
          <w:highlight w:val="none"/>
        </w:rPr>
      </w:pPr>
      <w:r>
        <w:rPr>
          <w:rFonts w:ascii="仿宋" w:eastAsia="仿宋" w:cs="微软雅黑" w:hAnsiTheme="minorEastAsia"/>
          <w:color w:val="auto"/>
          <w:sz w:val="28"/>
          <w:szCs w:val="28"/>
          <w:highlight w:val="none"/>
        </w:rPr>
        <w:t>第二十</w:t>
      </w:r>
      <w:r>
        <w:rPr>
          <w:rFonts w:hint="eastAsia" w:ascii="仿宋" w:eastAsia="仿宋" w:cs="微软雅黑" w:hAnsiTheme="minorEastAsia"/>
          <w:color w:val="auto"/>
          <w:sz w:val="28"/>
          <w:szCs w:val="28"/>
          <w:highlight w:val="none"/>
          <w:lang w:val="en-US" w:eastAsia="zh-CN"/>
        </w:rPr>
        <w:t>三</w:t>
      </w:r>
      <w:r>
        <w:rPr>
          <w:rFonts w:ascii="仿宋" w:eastAsia="仿宋" w:cs="微软雅黑" w:hAnsiTheme="minorEastAsia"/>
          <w:color w:val="auto"/>
          <w:sz w:val="28"/>
          <w:szCs w:val="28"/>
          <w:highlight w:val="none"/>
        </w:rPr>
        <w:t>条 本章程通过</w:t>
      </w:r>
      <w:r>
        <w:rPr>
          <w:rFonts w:hint="eastAsia" w:ascii="仿宋" w:eastAsia="仿宋" w:cs="微软雅黑" w:hAnsiTheme="minorEastAsia"/>
          <w:color w:val="auto"/>
          <w:kern w:val="0"/>
          <w:sz w:val="28"/>
          <w:szCs w:val="28"/>
          <w:highlight w:val="none"/>
          <w:lang w:val="en-US" w:eastAsia="zh-Hans"/>
        </w:rPr>
        <w:t>中国石化</w:t>
      </w:r>
      <w:r>
        <w:rPr>
          <w:rFonts w:hint="eastAsia" w:ascii="仿宋" w:eastAsia="仿宋" w:cs="微软雅黑" w:hAnsiTheme="minorEastAsia"/>
          <w:color w:val="auto"/>
          <w:kern w:val="0"/>
          <w:sz w:val="28"/>
          <w:szCs w:val="28"/>
          <w:highlight w:val="none"/>
          <w:lang w:eastAsia="zh-Hans"/>
        </w:rPr>
        <w:t>网点</w:t>
      </w:r>
      <w:r>
        <w:rPr>
          <w:rFonts w:hint="eastAsia" w:ascii="仿宋" w:eastAsia="仿宋" w:hAnsiTheme="minorEastAsia"/>
          <w:color w:val="auto"/>
          <w:sz w:val="28"/>
          <w:szCs w:val="28"/>
          <w:highlight w:val="none"/>
          <w:lang w:val="en-US" w:eastAsia="zh-CN"/>
        </w:rPr>
        <w:t>和</w:t>
      </w:r>
      <w:r>
        <w:rPr>
          <w:rFonts w:hint="default" w:ascii="仿宋" w:eastAsia="仿宋" w:cs="微软雅黑" w:hAnsiTheme="minorEastAsia"/>
          <w:color w:val="auto"/>
          <w:kern w:val="0"/>
          <w:sz w:val="28"/>
          <w:szCs w:val="28"/>
          <w:highlight w:val="none"/>
        </w:rPr>
        <w:t>中国石化线上渠道</w:t>
      </w:r>
      <w:r>
        <w:rPr>
          <w:rFonts w:ascii="仿宋" w:eastAsia="仿宋" w:cs="微软雅黑" w:hAnsiTheme="minorEastAsia"/>
          <w:color w:val="auto"/>
          <w:sz w:val="28"/>
          <w:szCs w:val="28"/>
          <w:highlight w:val="none"/>
        </w:rPr>
        <w:t>等进行公告，自发布之日起执行。原</w:t>
      </w:r>
      <w:r>
        <w:rPr>
          <w:rFonts w:ascii="仿宋" w:eastAsia="仿宋" w:cs="微软雅黑" w:hAnsiTheme="minorEastAsia"/>
          <w:b/>
          <w:bCs/>
          <w:color w:val="auto"/>
          <w:sz w:val="28"/>
          <w:szCs w:val="28"/>
          <w:highlight w:val="none"/>
        </w:rPr>
        <w:t>二〇一二年五月二十八日</w:t>
      </w:r>
      <w:r>
        <w:rPr>
          <w:rFonts w:ascii="仿宋" w:eastAsia="仿宋" w:cs="微软雅黑" w:hAnsiTheme="minorEastAsia"/>
          <w:color w:val="auto"/>
          <w:sz w:val="28"/>
          <w:szCs w:val="28"/>
          <w:highlight w:val="none"/>
        </w:rPr>
        <w:t>起施行的《中国石化加油卡章程》同时废止。</w:t>
      </w:r>
    </w:p>
    <w:p>
      <w:pPr>
        <w:shd w:val="clear"/>
        <w:spacing w:line="540" w:lineRule="exact"/>
        <w:ind w:firstLine="560" w:firstLineChars="200"/>
        <w:jc w:val="both"/>
        <w:rPr>
          <w:rFonts w:hint="default" w:ascii="仿宋" w:eastAsia="仿宋" w:cs="微软雅黑" w:hAnsiTheme="minorEastAsia"/>
          <w:color w:val="auto"/>
          <w:sz w:val="28"/>
          <w:szCs w:val="28"/>
          <w:highlight w:val="none"/>
          <w:lang w:val="en-US"/>
        </w:rPr>
      </w:pPr>
      <w:r>
        <w:rPr>
          <w:rFonts w:ascii="仿宋" w:eastAsia="仿宋" w:cs="微软雅黑" w:hAnsiTheme="minorEastAsia"/>
          <w:color w:val="auto"/>
          <w:sz w:val="28"/>
          <w:szCs w:val="28"/>
          <w:highlight w:val="none"/>
        </w:rPr>
        <w:t>第二十</w:t>
      </w:r>
      <w:r>
        <w:rPr>
          <w:rFonts w:hint="eastAsia" w:ascii="仿宋" w:eastAsia="仿宋" w:cs="微软雅黑" w:hAnsiTheme="minorEastAsia"/>
          <w:color w:val="auto"/>
          <w:sz w:val="28"/>
          <w:szCs w:val="28"/>
          <w:highlight w:val="none"/>
          <w:lang w:val="en-US" w:eastAsia="zh-CN"/>
        </w:rPr>
        <w:t>四</w:t>
      </w:r>
      <w:r>
        <w:rPr>
          <w:rFonts w:ascii="仿宋" w:eastAsia="仿宋" w:cs="微软雅黑" w:hAnsiTheme="minorEastAsia"/>
          <w:color w:val="auto"/>
          <w:sz w:val="28"/>
          <w:szCs w:val="28"/>
          <w:highlight w:val="none"/>
        </w:rPr>
        <w:t xml:space="preserve">条 </w:t>
      </w:r>
      <w:r>
        <w:rPr>
          <w:rFonts w:hint="default" w:ascii="仿宋" w:eastAsia="仿宋" w:cs="微软雅黑" w:hAnsiTheme="minorEastAsia"/>
          <w:color w:val="auto"/>
          <w:sz w:val="28"/>
          <w:szCs w:val="28"/>
          <w:highlight w:val="none"/>
          <w:lang w:val="en-US"/>
        </w:rPr>
        <w:t>各售卡单位可根据本章程制定具体细则，并履行客户告知义务。</w:t>
      </w:r>
    </w:p>
    <w:p>
      <w:pPr>
        <w:spacing w:line="540" w:lineRule="exact"/>
        <w:ind w:firstLine="560" w:firstLineChars="200"/>
        <w:jc w:val="both"/>
        <w:rPr>
          <w:rFonts w:hint="eastAsia" w:ascii="仿宋" w:eastAsia="仿宋" w:cs="微软雅黑" w:hAnsiTheme="minorEastAsia"/>
          <w:color w:val="auto"/>
          <w:sz w:val="28"/>
          <w:szCs w:val="28"/>
          <w:highlight w:val="none"/>
          <w:lang w:val="en-US" w:eastAsia="zh-CN"/>
        </w:rPr>
      </w:pPr>
    </w:p>
    <w:p>
      <w:pPr>
        <w:spacing w:line="540" w:lineRule="exact"/>
        <w:ind w:firstLine="560" w:firstLineChars="200"/>
        <w:jc w:val="both"/>
        <w:rPr>
          <w:rFonts w:hint="default" w:ascii="仿宋" w:eastAsia="仿宋" w:cs="微软雅黑" w:hAnsiTheme="minorEastAsia"/>
          <w:color w:val="auto"/>
          <w:sz w:val="28"/>
          <w:szCs w:val="28"/>
          <w:highlight w:val="none"/>
          <w:lang w:val="en-US" w:eastAsia="zh-CN"/>
        </w:rPr>
      </w:pPr>
    </w:p>
    <w:sectPr>
      <w:headerReference r:id="rId3" w:type="default"/>
      <w:footerReference r:id="rId4" w:type="default"/>
      <w:pgSz w:w="11906" w:h="16837"/>
      <w:pgMar w:top="2098" w:right="1474" w:bottom="1984" w:left="1588" w:header="850" w:footer="1134" w:gutter="0"/>
      <w:cols w:space="720" w:num="1"/>
      <w:docGrid w:linePitch="579" w:charSpace="-1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angal">
    <w:altName w:val="DejaVu Math TeX Gyre"/>
    <w:panose1 w:val="02040503050203030202"/>
    <w:charset w:val="00"/>
    <w:family w:val="roman"/>
    <w:pitch w:val="default"/>
    <w:sig w:usb0="00000000" w:usb1="00000000" w:usb2="00000000" w:usb3="00000000" w:csb0="00000001" w:csb1="00000000"/>
  </w:font>
  <w:font w:name="方正仿宋简体;宋体">
    <w:altName w:val="仿宋"/>
    <w:panose1 w:val="00000000000000000000"/>
    <w:charset w:val="00"/>
    <w:family w:val="auto"/>
    <w:pitch w:val="default"/>
    <w:sig w:usb0="00000000" w:usb1="00000000" w:usb2="00000000" w:usb3="00000000" w:csb0="00000000" w:csb1="00000000"/>
  </w:font>
  <w:font w:name="Liberation Sans">
    <w:altName w:val="Times New Roman"/>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D1F32"/>
    <w:multiLevelType w:val="singleLevel"/>
    <w:tmpl w:val="880D1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WZlNGVmMGI2N2NhZGZkNTA3MmM3YzBmNTYyOTMifQ=="/>
  </w:docVars>
  <w:rsids>
    <w:rsidRoot w:val="00754EB4"/>
    <w:rsid w:val="00007EEC"/>
    <w:rsid w:val="000239A2"/>
    <w:rsid w:val="00024036"/>
    <w:rsid w:val="0004026A"/>
    <w:rsid w:val="00040E8D"/>
    <w:rsid w:val="0004203E"/>
    <w:rsid w:val="00050C4D"/>
    <w:rsid w:val="0006451A"/>
    <w:rsid w:val="00064C30"/>
    <w:rsid w:val="00075F8B"/>
    <w:rsid w:val="000771FE"/>
    <w:rsid w:val="0008345C"/>
    <w:rsid w:val="00087F1A"/>
    <w:rsid w:val="000A7164"/>
    <w:rsid w:val="000B21EE"/>
    <w:rsid w:val="000B76BA"/>
    <w:rsid w:val="000B7BD9"/>
    <w:rsid w:val="000E075D"/>
    <w:rsid w:val="000E1313"/>
    <w:rsid w:val="000E7DD1"/>
    <w:rsid w:val="000F1B23"/>
    <w:rsid w:val="000F6729"/>
    <w:rsid w:val="0011090A"/>
    <w:rsid w:val="00112F2D"/>
    <w:rsid w:val="00112FCE"/>
    <w:rsid w:val="0011564F"/>
    <w:rsid w:val="00131564"/>
    <w:rsid w:val="00135356"/>
    <w:rsid w:val="00142CC7"/>
    <w:rsid w:val="00144A77"/>
    <w:rsid w:val="0014743E"/>
    <w:rsid w:val="00153ED1"/>
    <w:rsid w:val="001624E1"/>
    <w:rsid w:val="0016341E"/>
    <w:rsid w:val="00166E87"/>
    <w:rsid w:val="00172738"/>
    <w:rsid w:val="001727E8"/>
    <w:rsid w:val="00184415"/>
    <w:rsid w:val="0018651C"/>
    <w:rsid w:val="00193E2F"/>
    <w:rsid w:val="0019475E"/>
    <w:rsid w:val="001A0421"/>
    <w:rsid w:val="001A711E"/>
    <w:rsid w:val="001B0191"/>
    <w:rsid w:val="001B066E"/>
    <w:rsid w:val="001B0C6E"/>
    <w:rsid w:val="001B22EB"/>
    <w:rsid w:val="001D4A66"/>
    <w:rsid w:val="001E5158"/>
    <w:rsid w:val="001E607A"/>
    <w:rsid w:val="001E698F"/>
    <w:rsid w:val="001F0852"/>
    <w:rsid w:val="001F7F7E"/>
    <w:rsid w:val="00201792"/>
    <w:rsid w:val="00201DBC"/>
    <w:rsid w:val="00202F23"/>
    <w:rsid w:val="00204317"/>
    <w:rsid w:val="0020444F"/>
    <w:rsid w:val="002056C2"/>
    <w:rsid w:val="00211317"/>
    <w:rsid w:val="002246A6"/>
    <w:rsid w:val="0024182C"/>
    <w:rsid w:val="00243838"/>
    <w:rsid w:val="00244A3A"/>
    <w:rsid w:val="002462C3"/>
    <w:rsid w:val="00256E28"/>
    <w:rsid w:val="00264044"/>
    <w:rsid w:val="0027770F"/>
    <w:rsid w:val="00280766"/>
    <w:rsid w:val="00286220"/>
    <w:rsid w:val="00287D43"/>
    <w:rsid w:val="002B48D4"/>
    <w:rsid w:val="002B5BA7"/>
    <w:rsid w:val="002C0828"/>
    <w:rsid w:val="002C1D4C"/>
    <w:rsid w:val="002D51A3"/>
    <w:rsid w:val="002F2B80"/>
    <w:rsid w:val="00301E23"/>
    <w:rsid w:val="00303D97"/>
    <w:rsid w:val="00317078"/>
    <w:rsid w:val="00321B5C"/>
    <w:rsid w:val="00330154"/>
    <w:rsid w:val="00330DFE"/>
    <w:rsid w:val="0034205E"/>
    <w:rsid w:val="003550FD"/>
    <w:rsid w:val="00361192"/>
    <w:rsid w:val="003618D1"/>
    <w:rsid w:val="00373BD8"/>
    <w:rsid w:val="0037688D"/>
    <w:rsid w:val="00386EDD"/>
    <w:rsid w:val="003919AD"/>
    <w:rsid w:val="003B43E8"/>
    <w:rsid w:val="003C43C6"/>
    <w:rsid w:val="003C450E"/>
    <w:rsid w:val="003C7DD6"/>
    <w:rsid w:val="003D282B"/>
    <w:rsid w:val="003E408A"/>
    <w:rsid w:val="003E56B0"/>
    <w:rsid w:val="003F09D3"/>
    <w:rsid w:val="003F1635"/>
    <w:rsid w:val="003F1BD1"/>
    <w:rsid w:val="003F1F21"/>
    <w:rsid w:val="0041179E"/>
    <w:rsid w:val="0043108F"/>
    <w:rsid w:val="00434453"/>
    <w:rsid w:val="00442CCF"/>
    <w:rsid w:val="0044626C"/>
    <w:rsid w:val="0047681D"/>
    <w:rsid w:val="00477100"/>
    <w:rsid w:val="004875AD"/>
    <w:rsid w:val="0049222C"/>
    <w:rsid w:val="00493529"/>
    <w:rsid w:val="00494482"/>
    <w:rsid w:val="004977D4"/>
    <w:rsid w:val="00497FCE"/>
    <w:rsid w:val="004A4622"/>
    <w:rsid w:val="004A5E11"/>
    <w:rsid w:val="004B6769"/>
    <w:rsid w:val="004E754A"/>
    <w:rsid w:val="004E7BB0"/>
    <w:rsid w:val="004F3A48"/>
    <w:rsid w:val="004F6BA5"/>
    <w:rsid w:val="004F6C9B"/>
    <w:rsid w:val="00507C22"/>
    <w:rsid w:val="0051687B"/>
    <w:rsid w:val="00524560"/>
    <w:rsid w:val="00526548"/>
    <w:rsid w:val="00536148"/>
    <w:rsid w:val="00541AA8"/>
    <w:rsid w:val="00550C54"/>
    <w:rsid w:val="00555293"/>
    <w:rsid w:val="00561C05"/>
    <w:rsid w:val="00561FA7"/>
    <w:rsid w:val="00565A41"/>
    <w:rsid w:val="00570C0B"/>
    <w:rsid w:val="0057254A"/>
    <w:rsid w:val="005746C6"/>
    <w:rsid w:val="0057506F"/>
    <w:rsid w:val="005920B8"/>
    <w:rsid w:val="005A3E7C"/>
    <w:rsid w:val="005A4438"/>
    <w:rsid w:val="005A4FDB"/>
    <w:rsid w:val="005B2245"/>
    <w:rsid w:val="005B3A26"/>
    <w:rsid w:val="005B6029"/>
    <w:rsid w:val="005E1AEA"/>
    <w:rsid w:val="005E79F4"/>
    <w:rsid w:val="005F3F4B"/>
    <w:rsid w:val="005F7C24"/>
    <w:rsid w:val="00601F02"/>
    <w:rsid w:val="006134B9"/>
    <w:rsid w:val="006279CA"/>
    <w:rsid w:val="00627CD8"/>
    <w:rsid w:val="00640043"/>
    <w:rsid w:val="00651384"/>
    <w:rsid w:val="00652915"/>
    <w:rsid w:val="00653F8E"/>
    <w:rsid w:val="0066133A"/>
    <w:rsid w:val="00665272"/>
    <w:rsid w:val="00674D69"/>
    <w:rsid w:val="006750AA"/>
    <w:rsid w:val="006751DD"/>
    <w:rsid w:val="00676470"/>
    <w:rsid w:val="00680E09"/>
    <w:rsid w:val="00681467"/>
    <w:rsid w:val="00686F97"/>
    <w:rsid w:val="00696EEE"/>
    <w:rsid w:val="006A3F1F"/>
    <w:rsid w:val="006A6EDF"/>
    <w:rsid w:val="006B08AC"/>
    <w:rsid w:val="006B22F5"/>
    <w:rsid w:val="006C42DB"/>
    <w:rsid w:val="006C7BAE"/>
    <w:rsid w:val="006D5626"/>
    <w:rsid w:val="006E28F6"/>
    <w:rsid w:val="006E32BC"/>
    <w:rsid w:val="006E660A"/>
    <w:rsid w:val="006E7FA3"/>
    <w:rsid w:val="00703D56"/>
    <w:rsid w:val="0071587F"/>
    <w:rsid w:val="00715F70"/>
    <w:rsid w:val="007213D8"/>
    <w:rsid w:val="0072361E"/>
    <w:rsid w:val="007440FB"/>
    <w:rsid w:val="00754EB4"/>
    <w:rsid w:val="00755962"/>
    <w:rsid w:val="007633D3"/>
    <w:rsid w:val="0077044B"/>
    <w:rsid w:val="0077692C"/>
    <w:rsid w:val="00780057"/>
    <w:rsid w:val="007938A0"/>
    <w:rsid w:val="00797711"/>
    <w:rsid w:val="007C06F6"/>
    <w:rsid w:val="007C2ED5"/>
    <w:rsid w:val="007C57A5"/>
    <w:rsid w:val="007C6881"/>
    <w:rsid w:val="007D6F89"/>
    <w:rsid w:val="007E27E4"/>
    <w:rsid w:val="007E5913"/>
    <w:rsid w:val="007E633D"/>
    <w:rsid w:val="007F7F86"/>
    <w:rsid w:val="00802CF7"/>
    <w:rsid w:val="00820589"/>
    <w:rsid w:val="00831E9E"/>
    <w:rsid w:val="00835B0D"/>
    <w:rsid w:val="00843393"/>
    <w:rsid w:val="0084375F"/>
    <w:rsid w:val="0084689B"/>
    <w:rsid w:val="00852938"/>
    <w:rsid w:val="00856617"/>
    <w:rsid w:val="00857D07"/>
    <w:rsid w:val="008640F0"/>
    <w:rsid w:val="00864F5C"/>
    <w:rsid w:val="00867D51"/>
    <w:rsid w:val="00872F2D"/>
    <w:rsid w:val="00877460"/>
    <w:rsid w:val="008900FE"/>
    <w:rsid w:val="00890941"/>
    <w:rsid w:val="0089153A"/>
    <w:rsid w:val="008962B0"/>
    <w:rsid w:val="008974CF"/>
    <w:rsid w:val="008B43A1"/>
    <w:rsid w:val="008C17AC"/>
    <w:rsid w:val="008D69B2"/>
    <w:rsid w:val="008E0D5E"/>
    <w:rsid w:val="008E6BF4"/>
    <w:rsid w:val="008F56AA"/>
    <w:rsid w:val="00911FAE"/>
    <w:rsid w:val="00913A12"/>
    <w:rsid w:val="0091618F"/>
    <w:rsid w:val="00920C1D"/>
    <w:rsid w:val="00923559"/>
    <w:rsid w:val="00927E7C"/>
    <w:rsid w:val="00936C41"/>
    <w:rsid w:val="00937CBF"/>
    <w:rsid w:val="00941C7B"/>
    <w:rsid w:val="00951904"/>
    <w:rsid w:val="009657E1"/>
    <w:rsid w:val="00972802"/>
    <w:rsid w:val="009820FD"/>
    <w:rsid w:val="00987DBF"/>
    <w:rsid w:val="0099093A"/>
    <w:rsid w:val="009A69F9"/>
    <w:rsid w:val="009B4D7B"/>
    <w:rsid w:val="009E0C6B"/>
    <w:rsid w:val="009E2EA1"/>
    <w:rsid w:val="009F217C"/>
    <w:rsid w:val="00A13CE6"/>
    <w:rsid w:val="00A20364"/>
    <w:rsid w:val="00A2059F"/>
    <w:rsid w:val="00A228A5"/>
    <w:rsid w:val="00A35B6D"/>
    <w:rsid w:val="00A47F33"/>
    <w:rsid w:val="00A54B4E"/>
    <w:rsid w:val="00A55066"/>
    <w:rsid w:val="00A61A2B"/>
    <w:rsid w:val="00A62A8D"/>
    <w:rsid w:val="00A63B4D"/>
    <w:rsid w:val="00A72C46"/>
    <w:rsid w:val="00A80D6A"/>
    <w:rsid w:val="00A869C0"/>
    <w:rsid w:val="00A95FC1"/>
    <w:rsid w:val="00AB085D"/>
    <w:rsid w:val="00AC3586"/>
    <w:rsid w:val="00AC39C3"/>
    <w:rsid w:val="00AE59F0"/>
    <w:rsid w:val="00AE736C"/>
    <w:rsid w:val="00AF014D"/>
    <w:rsid w:val="00AF28C4"/>
    <w:rsid w:val="00AF79B4"/>
    <w:rsid w:val="00B0257A"/>
    <w:rsid w:val="00B05198"/>
    <w:rsid w:val="00B148F7"/>
    <w:rsid w:val="00B24838"/>
    <w:rsid w:val="00B27B81"/>
    <w:rsid w:val="00B40C4B"/>
    <w:rsid w:val="00B40FA6"/>
    <w:rsid w:val="00B4393C"/>
    <w:rsid w:val="00B440F9"/>
    <w:rsid w:val="00B4584F"/>
    <w:rsid w:val="00B73569"/>
    <w:rsid w:val="00B827CF"/>
    <w:rsid w:val="00B8644F"/>
    <w:rsid w:val="00B87AF8"/>
    <w:rsid w:val="00BC45A9"/>
    <w:rsid w:val="00BD3650"/>
    <w:rsid w:val="00BE05D3"/>
    <w:rsid w:val="00BE27AD"/>
    <w:rsid w:val="00BF3D82"/>
    <w:rsid w:val="00C05FD6"/>
    <w:rsid w:val="00C063CF"/>
    <w:rsid w:val="00C257AE"/>
    <w:rsid w:val="00C372A6"/>
    <w:rsid w:val="00C37FC0"/>
    <w:rsid w:val="00C4405A"/>
    <w:rsid w:val="00C44CAF"/>
    <w:rsid w:val="00C550C1"/>
    <w:rsid w:val="00C65537"/>
    <w:rsid w:val="00C739F3"/>
    <w:rsid w:val="00C741A6"/>
    <w:rsid w:val="00C75433"/>
    <w:rsid w:val="00C949CC"/>
    <w:rsid w:val="00C953BD"/>
    <w:rsid w:val="00CA244F"/>
    <w:rsid w:val="00CA24BF"/>
    <w:rsid w:val="00CB3FD1"/>
    <w:rsid w:val="00CD299F"/>
    <w:rsid w:val="00CF01D1"/>
    <w:rsid w:val="00D05CEE"/>
    <w:rsid w:val="00D128E1"/>
    <w:rsid w:val="00D20471"/>
    <w:rsid w:val="00D209CD"/>
    <w:rsid w:val="00D310E9"/>
    <w:rsid w:val="00D3539B"/>
    <w:rsid w:val="00D50035"/>
    <w:rsid w:val="00D526CC"/>
    <w:rsid w:val="00D5551F"/>
    <w:rsid w:val="00D6379C"/>
    <w:rsid w:val="00D67A39"/>
    <w:rsid w:val="00D73AC9"/>
    <w:rsid w:val="00D8239A"/>
    <w:rsid w:val="00D839B8"/>
    <w:rsid w:val="00D90305"/>
    <w:rsid w:val="00D92298"/>
    <w:rsid w:val="00D926AB"/>
    <w:rsid w:val="00D948BF"/>
    <w:rsid w:val="00D9738C"/>
    <w:rsid w:val="00DA147F"/>
    <w:rsid w:val="00DA5A95"/>
    <w:rsid w:val="00DA7319"/>
    <w:rsid w:val="00DA7AED"/>
    <w:rsid w:val="00DC1165"/>
    <w:rsid w:val="00DD062C"/>
    <w:rsid w:val="00DD791A"/>
    <w:rsid w:val="00DE32EB"/>
    <w:rsid w:val="00DE44AE"/>
    <w:rsid w:val="00DF46D1"/>
    <w:rsid w:val="00DF55A3"/>
    <w:rsid w:val="00E06443"/>
    <w:rsid w:val="00E113BB"/>
    <w:rsid w:val="00E15723"/>
    <w:rsid w:val="00E26FA7"/>
    <w:rsid w:val="00E40CEC"/>
    <w:rsid w:val="00E426CE"/>
    <w:rsid w:val="00E435DB"/>
    <w:rsid w:val="00E53909"/>
    <w:rsid w:val="00E55707"/>
    <w:rsid w:val="00E633F6"/>
    <w:rsid w:val="00E7525F"/>
    <w:rsid w:val="00E76824"/>
    <w:rsid w:val="00E82246"/>
    <w:rsid w:val="00E86F57"/>
    <w:rsid w:val="00E877AB"/>
    <w:rsid w:val="00E9073D"/>
    <w:rsid w:val="00E932B6"/>
    <w:rsid w:val="00E9637F"/>
    <w:rsid w:val="00EA306B"/>
    <w:rsid w:val="00EA36B8"/>
    <w:rsid w:val="00EB021B"/>
    <w:rsid w:val="00EC3932"/>
    <w:rsid w:val="00EF54E5"/>
    <w:rsid w:val="00F20ED2"/>
    <w:rsid w:val="00F26348"/>
    <w:rsid w:val="00F45CD3"/>
    <w:rsid w:val="00F51279"/>
    <w:rsid w:val="00F52A8D"/>
    <w:rsid w:val="00F54DFE"/>
    <w:rsid w:val="00F573AE"/>
    <w:rsid w:val="00F6609E"/>
    <w:rsid w:val="00F70D55"/>
    <w:rsid w:val="00F7189B"/>
    <w:rsid w:val="00F72C92"/>
    <w:rsid w:val="00F809F8"/>
    <w:rsid w:val="00F82D4F"/>
    <w:rsid w:val="00F859B6"/>
    <w:rsid w:val="00F94092"/>
    <w:rsid w:val="00FA12DC"/>
    <w:rsid w:val="00FA31FC"/>
    <w:rsid w:val="00FB07F7"/>
    <w:rsid w:val="00FB1176"/>
    <w:rsid w:val="00FC574D"/>
    <w:rsid w:val="00FE3E26"/>
    <w:rsid w:val="00FE6C65"/>
    <w:rsid w:val="00FF3AE3"/>
    <w:rsid w:val="01001B66"/>
    <w:rsid w:val="013B1530"/>
    <w:rsid w:val="0150682C"/>
    <w:rsid w:val="015679D0"/>
    <w:rsid w:val="016A347B"/>
    <w:rsid w:val="01785B98"/>
    <w:rsid w:val="01A4698D"/>
    <w:rsid w:val="020536F3"/>
    <w:rsid w:val="021E1E22"/>
    <w:rsid w:val="025078D7"/>
    <w:rsid w:val="02571C51"/>
    <w:rsid w:val="02EB05EB"/>
    <w:rsid w:val="02F76A86"/>
    <w:rsid w:val="0328539C"/>
    <w:rsid w:val="033E15E6"/>
    <w:rsid w:val="03775E22"/>
    <w:rsid w:val="03D177E1"/>
    <w:rsid w:val="03D75C92"/>
    <w:rsid w:val="03E05C76"/>
    <w:rsid w:val="040C0819"/>
    <w:rsid w:val="042F458D"/>
    <w:rsid w:val="0441020D"/>
    <w:rsid w:val="04450BB9"/>
    <w:rsid w:val="04814D63"/>
    <w:rsid w:val="04874344"/>
    <w:rsid w:val="052127E8"/>
    <w:rsid w:val="05404C1F"/>
    <w:rsid w:val="0571055A"/>
    <w:rsid w:val="05956640"/>
    <w:rsid w:val="05BD73D7"/>
    <w:rsid w:val="05E732EC"/>
    <w:rsid w:val="05F439FB"/>
    <w:rsid w:val="064A5629"/>
    <w:rsid w:val="06C4362D"/>
    <w:rsid w:val="06EB43D2"/>
    <w:rsid w:val="074D53D1"/>
    <w:rsid w:val="075E75DE"/>
    <w:rsid w:val="07DD49A7"/>
    <w:rsid w:val="08536A17"/>
    <w:rsid w:val="087927FD"/>
    <w:rsid w:val="087B5F6E"/>
    <w:rsid w:val="08851414"/>
    <w:rsid w:val="08AC4379"/>
    <w:rsid w:val="08C07E24"/>
    <w:rsid w:val="08F55D20"/>
    <w:rsid w:val="093F51ED"/>
    <w:rsid w:val="09A45050"/>
    <w:rsid w:val="0A206E73"/>
    <w:rsid w:val="0A4A3E4A"/>
    <w:rsid w:val="0A765D1A"/>
    <w:rsid w:val="0A8530D4"/>
    <w:rsid w:val="0B7F5D75"/>
    <w:rsid w:val="0BC53DFE"/>
    <w:rsid w:val="0BD643AC"/>
    <w:rsid w:val="0C063DA0"/>
    <w:rsid w:val="0C970E9C"/>
    <w:rsid w:val="0CD36378"/>
    <w:rsid w:val="0CE0051F"/>
    <w:rsid w:val="0CF00669"/>
    <w:rsid w:val="0CF12CA2"/>
    <w:rsid w:val="0CF73184"/>
    <w:rsid w:val="0D074274"/>
    <w:rsid w:val="0D2766C4"/>
    <w:rsid w:val="0D2B156B"/>
    <w:rsid w:val="0D876340"/>
    <w:rsid w:val="0D9A50E8"/>
    <w:rsid w:val="0DD26914"/>
    <w:rsid w:val="0DF428F6"/>
    <w:rsid w:val="0DFF3B7F"/>
    <w:rsid w:val="0E2076BF"/>
    <w:rsid w:val="0E2350DD"/>
    <w:rsid w:val="0E3177FA"/>
    <w:rsid w:val="0E5F43A9"/>
    <w:rsid w:val="0E6B10D8"/>
    <w:rsid w:val="0E6D654D"/>
    <w:rsid w:val="0E8042DE"/>
    <w:rsid w:val="0ED207F1"/>
    <w:rsid w:val="0F006971"/>
    <w:rsid w:val="0F307AB2"/>
    <w:rsid w:val="107C771C"/>
    <w:rsid w:val="109D4E5C"/>
    <w:rsid w:val="10D601E5"/>
    <w:rsid w:val="114F61E9"/>
    <w:rsid w:val="119C74F2"/>
    <w:rsid w:val="11F8665D"/>
    <w:rsid w:val="121E094C"/>
    <w:rsid w:val="12297E7A"/>
    <w:rsid w:val="122B384C"/>
    <w:rsid w:val="12521AED"/>
    <w:rsid w:val="1283245F"/>
    <w:rsid w:val="1289696C"/>
    <w:rsid w:val="12C02EFB"/>
    <w:rsid w:val="12D20E80"/>
    <w:rsid w:val="12D544CC"/>
    <w:rsid w:val="12DA5BB7"/>
    <w:rsid w:val="1380270E"/>
    <w:rsid w:val="13854144"/>
    <w:rsid w:val="13DA4490"/>
    <w:rsid w:val="13FB45D6"/>
    <w:rsid w:val="140E5EE8"/>
    <w:rsid w:val="14151330"/>
    <w:rsid w:val="14411E19"/>
    <w:rsid w:val="14582F05"/>
    <w:rsid w:val="14882519"/>
    <w:rsid w:val="14BB02D0"/>
    <w:rsid w:val="14E645D4"/>
    <w:rsid w:val="150D499A"/>
    <w:rsid w:val="158C22C9"/>
    <w:rsid w:val="16323962"/>
    <w:rsid w:val="164E4CC1"/>
    <w:rsid w:val="165027E8"/>
    <w:rsid w:val="16A34F08"/>
    <w:rsid w:val="16A36DBB"/>
    <w:rsid w:val="16CD208A"/>
    <w:rsid w:val="16E6314C"/>
    <w:rsid w:val="16ED2832"/>
    <w:rsid w:val="1700705A"/>
    <w:rsid w:val="179B5CE4"/>
    <w:rsid w:val="17CC0D45"/>
    <w:rsid w:val="181007EE"/>
    <w:rsid w:val="181D7ED4"/>
    <w:rsid w:val="18394289"/>
    <w:rsid w:val="18590AAB"/>
    <w:rsid w:val="189F35B2"/>
    <w:rsid w:val="18C52213"/>
    <w:rsid w:val="18EB665A"/>
    <w:rsid w:val="18F11B7B"/>
    <w:rsid w:val="18FC0A05"/>
    <w:rsid w:val="19157D18"/>
    <w:rsid w:val="19197809"/>
    <w:rsid w:val="1948574E"/>
    <w:rsid w:val="194B4C98"/>
    <w:rsid w:val="19650358"/>
    <w:rsid w:val="1983117D"/>
    <w:rsid w:val="199C5D44"/>
    <w:rsid w:val="19A838A8"/>
    <w:rsid w:val="19AE538D"/>
    <w:rsid w:val="19BE5628"/>
    <w:rsid w:val="19D927D2"/>
    <w:rsid w:val="19EA2F53"/>
    <w:rsid w:val="19FB36C8"/>
    <w:rsid w:val="19FC25D9"/>
    <w:rsid w:val="1A2D5E89"/>
    <w:rsid w:val="1A35604A"/>
    <w:rsid w:val="1A3A7A37"/>
    <w:rsid w:val="1A424B3D"/>
    <w:rsid w:val="1A82152B"/>
    <w:rsid w:val="1AA94BBC"/>
    <w:rsid w:val="1AD25EC1"/>
    <w:rsid w:val="1B291321"/>
    <w:rsid w:val="1B465FBD"/>
    <w:rsid w:val="1B957BAE"/>
    <w:rsid w:val="1B9A19DA"/>
    <w:rsid w:val="1BAE3742"/>
    <w:rsid w:val="1BE0016A"/>
    <w:rsid w:val="1C115FD0"/>
    <w:rsid w:val="1C7D00AF"/>
    <w:rsid w:val="1CB511B9"/>
    <w:rsid w:val="1CCC06EE"/>
    <w:rsid w:val="1CFB5F01"/>
    <w:rsid w:val="1DFB74DD"/>
    <w:rsid w:val="1E7F010E"/>
    <w:rsid w:val="1ED73546"/>
    <w:rsid w:val="1F11096E"/>
    <w:rsid w:val="1F277FE9"/>
    <w:rsid w:val="1FCF12D6"/>
    <w:rsid w:val="1FE96141"/>
    <w:rsid w:val="1FEF4E1F"/>
    <w:rsid w:val="1FFF9244"/>
    <w:rsid w:val="203171E6"/>
    <w:rsid w:val="20515ADA"/>
    <w:rsid w:val="20C04A0E"/>
    <w:rsid w:val="2113313F"/>
    <w:rsid w:val="216929AF"/>
    <w:rsid w:val="21AE2AB8"/>
    <w:rsid w:val="21B81E31"/>
    <w:rsid w:val="21C31E3D"/>
    <w:rsid w:val="21C61BB0"/>
    <w:rsid w:val="224D6539"/>
    <w:rsid w:val="22765384"/>
    <w:rsid w:val="22C353A3"/>
    <w:rsid w:val="22D7024B"/>
    <w:rsid w:val="232C638A"/>
    <w:rsid w:val="23386ADD"/>
    <w:rsid w:val="233B484D"/>
    <w:rsid w:val="23922691"/>
    <w:rsid w:val="2392443F"/>
    <w:rsid w:val="23AD3340"/>
    <w:rsid w:val="23AF14F9"/>
    <w:rsid w:val="23BF71FF"/>
    <w:rsid w:val="23DC5898"/>
    <w:rsid w:val="246B6A3F"/>
    <w:rsid w:val="24BF1142"/>
    <w:rsid w:val="24C30629"/>
    <w:rsid w:val="24F353B2"/>
    <w:rsid w:val="24F96217"/>
    <w:rsid w:val="250C400F"/>
    <w:rsid w:val="25333A00"/>
    <w:rsid w:val="254E25E8"/>
    <w:rsid w:val="257B3D43"/>
    <w:rsid w:val="25A93A08"/>
    <w:rsid w:val="25CD17C3"/>
    <w:rsid w:val="25FC5D49"/>
    <w:rsid w:val="261C3250"/>
    <w:rsid w:val="26571970"/>
    <w:rsid w:val="2664243A"/>
    <w:rsid w:val="26773DC1"/>
    <w:rsid w:val="269208D3"/>
    <w:rsid w:val="26DB434F"/>
    <w:rsid w:val="2738783A"/>
    <w:rsid w:val="275A1718"/>
    <w:rsid w:val="276E0D20"/>
    <w:rsid w:val="27871DE1"/>
    <w:rsid w:val="27AC417E"/>
    <w:rsid w:val="27D72D69"/>
    <w:rsid w:val="27E014F2"/>
    <w:rsid w:val="28266199"/>
    <w:rsid w:val="284A7E15"/>
    <w:rsid w:val="288557CE"/>
    <w:rsid w:val="28C114B8"/>
    <w:rsid w:val="29122CB7"/>
    <w:rsid w:val="2985084E"/>
    <w:rsid w:val="29A75C5C"/>
    <w:rsid w:val="29CC4176"/>
    <w:rsid w:val="2A04112B"/>
    <w:rsid w:val="2A133E00"/>
    <w:rsid w:val="2ADA66CC"/>
    <w:rsid w:val="2ADE440E"/>
    <w:rsid w:val="2B253DEB"/>
    <w:rsid w:val="2B394D1A"/>
    <w:rsid w:val="2BFD2672"/>
    <w:rsid w:val="2C063C1D"/>
    <w:rsid w:val="2C195961"/>
    <w:rsid w:val="2C46226B"/>
    <w:rsid w:val="2C9762B4"/>
    <w:rsid w:val="2C9C00DD"/>
    <w:rsid w:val="2CA54C67"/>
    <w:rsid w:val="2CFA3055"/>
    <w:rsid w:val="2D2B320F"/>
    <w:rsid w:val="2D450775"/>
    <w:rsid w:val="2D83129D"/>
    <w:rsid w:val="2DA12DDC"/>
    <w:rsid w:val="2DDB2E87"/>
    <w:rsid w:val="2E057031"/>
    <w:rsid w:val="2E255B16"/>
    <w:rsid w:val="2E304F81"/>
    <w:rsid w:val="2ED44965"/>
    <w:rsid w:val="2EDA3CFC"/>
    <w:rsid w:val="2FA774C5"/>
    <w:rsid w:val="2FBF5676"/>
    <w:rsid w:val="2FF449D3"/>
    <w:rsid w:val="304B698A"/>
    <w:rsid w:val="305114AB"/>
    <w:rsid w:val="30692324"/>
    <w:rsid w:val="307420D2"/>
    <w:rsid w:val="30751371"/>
    <w:rsid w:val="30A27C8C"/>
    <w:rsid w:val="30D81900"/>
    <w:rsid w:val="314F7E45"/>
    <w:rsid w:val="31622E1E"/>
    <w:rsid w:val="316C0DBF"/>
    <w:rsid w:val="31885988"/>
    <w:rsid w:val="31A812D2"/>
    <w:rsid w:val="31FC33CC"/>
    <w:rsid w:val="32006518"/>
    <w:rsid w:val="32144A36"/>
    <w:rsid w:val="32382656"/>
    <w:rsid w:val="327D6639"/>
    <w:rsid w:val="329650AE"/>
    <w:rsid w:val="32C07E28"/>
    <w:rsid w:val="32C17D63"/>
    <w:rsid w:val="32C26EDF"/>
    <w:rsid w:val="32E07F20"/>
    <w:rsid w:val="32E401D4"/>
    <w:rsid w:val="32EB10E1"/>
    <w:rsid w:val="3321345B"/>
    <w:rsid w:val="33227172"/>
    <w:rsid w:val="3334255C"/>
    <w:rsid w:val="333F5C66"/>
    <w:rsid w:val="33766541"/>
    <w:rsid w:val="33B026C0"/>
    <w:rsid w:val="33D80175"/>
    <w:rsid w:val="33E660E2"/>
    <w:rsid w:val="341734E4"/>
    <w:rsid w:val="347B6422"/>
    <w:rsid w:val="34B04612"/>
    <w:rsid w:val="34BB756E"/>
    <w:rsid w:val="34C51B95"/>
    <w:rsid w:val="34DF79C2"/>
    <w:rsid w:val="34FA0F76"/>
    <w:rsid w:val="350534A1"/>
    <w:rsid w:val="350603AA"/>
    <w:rsid w:val="350651EC"/>
    <w:rsid w:val="359E4EC6"/>
    <w:rsid w:val="36350D20"/>
    <w:rsid w:val="367629C0"/>
    <w:rsid w:val="375717D0"/>
    <w:rsid w:val="378C062D"/>
    <w:rsid w:val="378E4AC6"/>
    <w:rsid w:val="37C04C23"/>
    <w:rsid w:val="37C93D50"/>
    <w:rsid w:val="37D506DE"/>
    <w:rsid w:val="37D921E5"/>
    <w:rsid w:val="3808447D"/>
    <w:rsid w:val="380A05F1"/>
    <w:rsid w:val="38213B8C"/>
    <w:rsid w:val="384D2BD3"/>
    <w:rsid w:val="38774EDC"/>
    <w:rsid w:val="38E50C64"/>
    <w:rsid w:val="392576AC"/>
    <w:rsid w:val="392D1EC7"/>
    <w:rsid w:val="39430981"/>
    <w:rsid w:val="39A14F85"/>
    <w:rsid w:val="39A92F7B"/>
    <w:rsid w:val="3A1C632E"/>
    <w:rsid w:val="3A551A8C"/>
    <w:rsid w:val="3A6F6E31"/>
    <w:rsid w:val="3A9B5E78"/>
    <w:rsid w:val="3AF83A75"/>
    <w:rsid w:val="3AF90C3F"/>
    <w:rsid w:val="3AF97B65"/>
    <w:rsid w:val="3B2060F4"/>
    <w:rsid w:val="3B603428"/>
    <w:rsid w:val="3B77530E"/>
    <w:rsid w:val="3B7DBC54"/>
    <w:rsid w:val="3B9924F6"/>
    <w:rsid w:val="3B9D79CE"/>
    <w:rsid w:val="3BE35DBB"/>
    <w:rsid w:val="3C070549"/>
    <w:rsid w:val="3C161FD8"/>
    <w:rsid w:val="3C9C5ED7"/>
    <w:rsid w:val="3CB26969"/>
    <w:rsid w:val="3CBA010B"/>
    <w:rsid w:val="3CE32E2F"/>
    <w:rsid w:val="3D80103A"/>
    <w:rsid w:val="3DA321AF"/>
    <w:rsid w:val="3DC51BA5"/>
    <w:rsid w:val="3DF05BC7"/>
    <w:rsid w:val="3E46434D"/>
    <w:rsid w:val="3E5E07D7"/>
    <w:rsid w:val="3E894239"/>
    <w:rsid w:val="3ED53826"/>
    <w:rsid w:val="3F1D3C1A"/>
    <w:rsid w:val="3F275F2C"/>
    <w:rsid w:val="3F506168"/>
    <w:rsid w:val="3F7F7B16"/>
    <w:rsid w:val="3FD40AB5"/>
    <w:rsid w:val="3FD61700"/>
    <w:rsid w:val="402919EB"/>
    <w:rsid w:val="402E0769"/>
    <w:rsid w:val="402E32EA"/>
    <w:rsid w:val="40392C27"/>
    <w:rsid w:val="408A0F76"/>
    <w:rsid w:val="40953369"/>
    <w:rsid w:val="40AE6DCB"/>
    <w:rsid w:val="40B06491"/>
    <w:rsid w:val="413E0DEA"/>
    <w:rsid w:val="41636052"/>
    <w:rsid w:val="4172782E"/>
    <w:rsid w:val="424A3855"/>
    <w:rsid w:val="42611755"/>
    <w:rsid w:val="42A15FF5"/>
    <w:rsid w:val="42F56341"/>
    <w:rsid w:val="4361039B"/>
    <w:rsid w:val="437454B8"/>
    <w:rsid w:val="43E96A97"/>
    <w:rsid w:val="44444E8A"/>
    <w:rsid w:val="446C1819"/>
    <w:rsid w:val="44F7014F"/>
    <w:rsid w:val="45246A6A"/>
    <w:rsid w:val="4541547F"/>
    <w:rsid w:val="457B9B98"/>
    <w:rsid w:val="45A32443"/>
    <w:rsid w:val="45B20519"/>
    <w:rsid w:val="45C5685E"/>
    <w:rsid w:val="45C73FC5"/>
    <w:rsid w:val="45DF3539"/>
    <w:rsid w:val="463F3A09"/>
    <w:rsid w:val="464A2500"/>
    <w:rsid w:val="464C2F23"/>
    <w:rsid w:val="46604401"/>
    <w:rsid w:val="468E194D"/>
    <w:rsid w:val="46C2478C"/>
    <w:rsid w:val="46DC584E"/>
    <w:rsid w:val="46E42955"/>
    <w:rsid w:val="46FD487D"/>
    <w:rsid w:val="47264D1B"/>
    <w:rsid w:val="475F1FDB"/>
    <w:rsid w:val="47CC414B"/>
    <w:rsid w:val="48897310"/>
    <w:rsid w:val="49247038"/>
    <w:rsid w:val="49A24C07"/>
    <w:rsid w:val="49C16F7D"/>
    <w:rsid w:val="49F153F3"/>
    <w:rsid w:val="4A0A0297"/>
    <w:rsid w:val="4A53230E"/>
    <w:rsid w:val="4A5D0A54"/>
    <w:rsid w:val="4A862D8A"/>
    <w:rsid w:val="4AAC5537"/>
    <w:rsid w:val="4ADB5E1D"/>
    <w:rsid w:val="4B13668E"/>
    <w:rsid w:val="4B5100E3"/>
    <w:rsid w:val="4B8464C5"/>
    <w:rsid w:val="4B915FE8"/>
    <w:rsid w:val="4B9E1324"/>
    <w:rsid w:val="4C250341"/>
    <w:rsid w:val="4C2C6E07"/>
    <w:rsid w:val="4CAA3CF8"/>
    <w:rsid w:val="4CAE20F9"/>
    <w:rsid w:val="4CD8739E"/>
    <w:rsid w:val="4CE74F4D"/>
    <w:rsid w:val="4D341814"/>
    <w:rsid w:val="4D5123C6"/>
    <w:rsid w:val="4D5F0F87"/>
    <w:rsid w:val="4D6D2159"/>
    <w:rsid w:val="4DB27309"/>
    <w:rsid w:val="4DFB35CC"/>
    <w:rsid w:val="4E2F0959"/>
    <w:rsid w:val="4E6774A6"/>
    <w:rsid w:val="4E7C3473"/>
    <w:rsid w:val="4EAD187E"/>
    <w:rsid w:val="4F0973FC"/>
    <w:rsid w:val="4F2C30EB"/>
    <w:rsid w:val="4F7E1BFB"/>
    <w:rsid w:val="4FA72771"/>
    <w:rsid w:val="4FBC446F"/>
    <w:rsid w:val="4FD251D9"/>
    <w:rsid w:val="4FFF435B"/>
    <w:rsid w:val="50265D8C"/>
    <w:rsid w:val="507E66E9"/>
    <w:rsid w:val="50CF1F80"/>
    <w:rsid w:val="51096870"/>
    <w:rsid w:val="511D747B"/>
    <w:rsid w:val="512978E2"/>
    <w:rsid w:val="514C2845"/>
    <w:rsid w:val="51A43449"/>
    <w:rsid w:val="52065DA2"/>
    <w:rsid w:val="521A43A4"/>
    <w:rsid w:val="528B77EC"/>
    <w:rsid w:val="529343B7"/>
    <w:rsid w:val="52B43A4A"/>
    <w:rsid w:val="52CC6538"/>
    <w:rsid w:val="52E35942"/>
    <w:rsid w:val="535449BE"/>
    <w:rsid w:val="538967B2"/>
    <w:rsid w:val="53A476F3"/>
    <w:rsid w:val="543F741C"/>
    <w:rsid w:val="54C97923"/>
    <w:rsid w:val="54E44363"/>
    <w:rsid w:val="5609710A"/>
    <w:rsid w:val="56125CC9"/>
    <w:rsid w:val="562933DA"/>
    <w:rsid w:val="569972B8"/>
    <w:rsid w:val="569C377C"/>
    <w:rsid w:val="56CC5309"/>
    <w:rsid w:val="56FA0D1F"/>
    <w:rsid w:val="570A7387"/>
    <w:rsid w:val="57201CFF"/>
    <w:rsid w:val="573F7DEA"/>
    <w:rsid w:val="575F7C6E"/>
    <w:rsid w:val="57993300"/>
    <w:rsid w:val="57AA72A2"/>
    <w:rsid w:val="57BB1253"/>
    <w:rsid w:val="57E502DB"/>
    <w:rsid w:val="57EC1669"/>
    <w:rsid w:val="57F17DD4"/>
    <w:rsid w:val="58160494"/>
    <w:rsid w:val="58353317"/>
    <w:rsid w:val="584E7C2E"/>
    <w:rsid w:val="58B15B06"/>
    <w:rsid w:val="58BF16C8"/>
    <w:rsid w:val="58EC26AB"/>
    <w:rsid w:val="59407EBE"/>
    <w:rsid w:val="59A815C0"/>
    <w:rsid w:val="59D3009F"/>
    <w:rsid w:val="59EC3BA2"/>
    <w:rsid w:val="59F64A21"/>
    <w:rsid w:val="5A132EDD"/>
    <w:rsid w:val="5A2C0443"/>
    <w:rsid w:val="5A30072E"/>
    <w:rsid w:val="5A397794"/>
    <w:rsid w:val="5A7312A8"/>
    <w:rsid w:val="5A7E4524"/>
    <w:rsid w:val="5AB54256"/>
    <w:rsid w:val="5B0E5812"/>
    <w:rsid w:val="5B5653F2"/>
    <w:rsid w:val="5C003935"/>
    <w:rsid w:val="5C1520B2"/>
    <w:rsid w:val="5C171BE3"/>
    <w:rsid w:val="5C57767D"/>
    <w:rsid w:val="5C675762"/>
    <w:rsid w:val="5D213BA2"/>
    <w:rsid w:val="5D4071B6"/>
    <w:rsid w:val="5D5F468B"/>
    <w:rsid w:val="5DEB096B"/>
    <w:rsid w:val="5E0D497A"/>
    <w:rsid w:val="5E123B1D"/>
    <w:rsid w:val="5E167440"/>
    <w:rsid w:val="5E2D1DA9"/>
    <w:rsid w:val="5E3F4F1E"/>
    <w:rsid w:val="5ED2780B"/>
    <w:rsid w:val="5ED74E21"/>
    <w:rsid w:val="5F495DD9"/>
    <w:rsid w:val="5F7E7294"/>
    <w:rsid w:val="5FCA1FDF"/>
    <w:rsid w:val="5FD70E51"/>
    <w:rsid w:val="5FDBB6DB"/>
    <w:rsid w:val="5FE84E0C"/>
    <w:rsid w:val="5FEA07C5"/>
    <w:rsid w:val="5FFC5942"/>
    <w:rsid w:val="604007A4"/>
    <w:rsid w:val="60D05660"/>
    <w:rsid w:val="61880654"/>
    <w:rsid w:val="6198112C"/>
    <w:rsid w:val="619A0388"/>
    <w:rsid w:val="61CD42B9"/>
    <w:rsid w:val="61E61B58"/>
    <w:rsid w:val="61FA4E55"/>
    <w:rsid w:val="621433AD"/>
    <w:rsid w:val="622C4984"/>
    <w:rsid w:val="62304375"/>
    <w:rsid w:val="623600B0"/>
    <w:rsid w:val="62EA0E9B"/>
    <w:rsid w:val="63100901"/>
    <w:rsid w:val="632443AD"/>
    <w:rsid w:val="63340EB5"/>
    <w:rsid w:val="637075F2"/>
    <w:rsid w:val="637538F1"/>
    <w:rsid w:val="637D2E1B"/>
    <w:rsid w:val="63C33BC6"/>
    <w:rsid w:val="63E8362C"/>
    <w:rsid w:val="641E704E"/>
    <w:rsid w:val="646E4861"/>
    <w:rsid w:val="649B3301"/>
    <w:rsid w:val="64A22C34"/>
    <w:rsid w:val="64A71502"/>
    <w:rsid w:val="64A82EF6"/>
    <w:rsid w:val="64CE0EDE"/>
    <w:rsid w:val="64E22EB9"/>
    <w:rsid w:val="650A1380"/>
    <w:rsid w:val="65130235"/>
    <w:rsid w:val="65C23A09"/>
    <w:rsid w:val="65FC1351"/>
    <w:rsid w:val="667B4C55"/>
    <w:rsid w:val="668F1B38"/>
    <w:rsid w:val="66B772E6"/>
    <w:rsid w:val="674C7A2E"/>
    <w:rsid w:val="67BA1450"/>
    <w:rsid w:val="67D53EC8"/>
    <w:rsid w:val="68001273"/>
    <w:rsid w:val="68541290"/>
    <w:rsid w:val="686908DF"/>
    <w:rsid w:val="68844C24"/>
    <w:rsid w:val="689E1934"/>
    <w:rsid w:val="689F5F6C"/>
    <w:rsid w:val="69052754"/>
    <w:rsid w:val="69690D6B"/>
    <w:rsid w:val="699B5767"/>
    <w:rsid w:val="69FC4AD7"/>
    <w:rsid w:val="6A3FEF8C"/>
    <w:rsid w:val="6A5A06B4"/>
    <w:rsid w:val="6AC56FB1"/>
    <w:rsid w:val="6AF02577"/>
    <w:rsid w:val="6B2E0F16"/>
    <w:rsid w:val="6B2F59E4"/>
    <w:rsid w:val="6BA50055"/>
    <w:rsid w:val="6BFA6F4F"/>
    <w:rsid w:val="6BFD1C3F"/>
    <w:rsid w:val="6C007F62"/>
    <w:rsid w:val="6C1F3963"/>
    <w:rsid w:val="6C313697"/>
    <w:rsid w:val="6C3E42CF"/>
    <w:rsid w:val="6C53360D"/>
    <w:rsid w:val="6CD37B6B"/>
    <w:rsid w:val="6D23209D"/>
    <w:rsid w:val="6D2F407A"/>
    <w:rsid w:val="6D514074"/>
    <w:rsid w:val="6D721E1C"/>
    <w:rsid w:val="6DE07122"/>
    <w:rsid w:val="6DE834E7"/>
    <w:rsid w:val="6DFA1AA7"/>
    <w:rsid w:val="6DFB6724"/>
    <w:rsid w:val="6E0C43BB"/>
    <w:rsid w:val="6E1F5E9D"/>
    <w:rsid w:val="6E2214E9"/>
    <w:rsid w:val="6E2C0351"/>
    <w:rsid w:val="6E625D89"/>
    <w:rsid w:val="6E7D7067"/>
    <w:rsid w:val="6EBB1155"/>
    <w:rsid w:val="6EBD0D69"/>
    <w:rsid w:val="6EDB72C3"/>
    <w:rsid w:val="6EF410D7"/>
    <w:rsid w:val="6F5B1156"/>
    <w:rsid w:val="6FC84BD8"/>
    <w:rsid w:val="6FE25A5E"/>
    <w:rsid w:val="6FEF4A7C"/>
    <w:rsid w:val="703B00B1"/>
    <w:rsid w:val="70534C06"/>
    <w:rsid w:val="70701413"/>
    <w:rsid w:val="70C20D61"/>
    <w:rsid w:val="70C26D69"/>
    <w:rsid w:val="70C3494B"/>
    <w:rsid w:val="70DC0075"/>
    <w:rsid w:val="71163697"/>
    <w:rsid w:val="71381023"/>
    <w:rsid w:val="715440AF"/>
    <w:rsid w:val="716F16D1"/>
    <w:rsid w:val="71973F9C"/>
    <w:rsid w:val="721D459B"/>
    <w:rsid w:val="722241AD"/>
    <w:rsid w:val="724A61FC"/>
    <w:rsid w:val="727566C9"/>
    <w:rsid w:val="727F33AE"/>
    <w:rsid w:val="72DF3B66"/>
    <w:rsid w:val="72E955D6"/>
    <w:rsid w:val="72F9312A"/>
    <w:rsid w:val="7301336B"/>
    <w:rsid w:val="73153267"/>
    <w:rsid w:val="736425A4"/>
    <w:rsid w:val="737A5923"/>
    <w:rsid w:val="73A24D3A"/>
    <w:rsid w:val="73CF3EC1"/>
    <w:rsid w:val="740C0FA7"/>
    <w:rsid w:val="742C539F"/>
    <w:rsid w:val="744160D1"/>
    <w:rsid w:val="74426419"/>
    <w:rsid w:val="74803819"/>
    <w:rsid w:val="74B44E65"/>
    <w:rsid w:val="74DA0D6F"/>
    <w:rsid w:val="754C6E63"/>
    <w:rsid w:val="757E76C9"/>
    <w:rsid w:val="758075D4"/>
    <w:rsid w:val="758B02BC"/>
    <w:rsid w:val="75D5AE17"/>
    <w:rsid w:val="75F46FF9"/>
    <w:rsid w:val="75F83D9A"/>
    <w:rsid w:val="75FE55B6"/>
    <w:rsid w:val="760D6F22"/>
    <w:rsid w:val="762928B9"/>
    <w:rsid w:val="76460E85"/>
    <w:rsid w:val="764D59E8"/>
    <w:rsid w:val="76513C4F"/>
    <w:rsid w:val="769431A0"/>
    <w:rsid w:val="76CB745D"/>
    <w:rsid w:val="76DB48C5"/>
    <w:rsid w:val="76FB87C0"/>
    <w:rsid w:val="771340C5"/>
    <w:rsid w:val="773DE17C"/>
    <w:rsid w:val="775A26A3"/>
    <w:rsid w:val="776E2960"/>
    <w:rsid w:val="77C1F5E9"/>
    <w:rsid w:val="77DF88BB"/>
    <w:rsid w:val="77F31C50"/>
    <w:rsid w:val="77F55EC0"/>
    <w:rsid w:val="77FBEAB6"/>
    <w:rsid w:val="784936C3"/>
    <w:rsid w:val="785E7641"/>
    <w:rsid w:val="787525A3"/>
    <w:rsid w:val="78755945"/>
    <w:rsid w:val="78851044"/>
    <w:rsid w:val="790243F1"/>
    <w:rsid w:val="79C30024"/>
    <w:rsid w:val="79F93A46"/>
    <w:rsid w:val="79FF1829"/>
    <w:rsid w:val="7A5C706D"/>
    <w:rsid w:val="7A5EA58D"/>
    <w:rsid w:val="7AC027B5"/>
    <w:rsid w:val="7ACE29D8"/>
    <w:rsid w:val="7B2300D7"/>
    <w:rsid w:val="7B311261"/>
    <w:rsid w:val="7B607AF4"/>
    <w:rsid w:val="7B6C0A30"/>
    <w:rsid w:val="7B737828"/>
    <w:rsid w:val="7B767318"/>
    <w:rsid w:val="7B9DAC2A"/>
    <w:rsid w:val="7BF60005"/>
    <w:rsid w:val="7C036DFE"/>
    <w:rsid w:val="7C3D046F"/>
    <w:rsid w:val="7C8A1DD9"/>
    <w:rsid w:val="7CBB3234"/>
    <w:rsid w:val="7CFD384D"/>
    <w:rsid w:val="7D983576"/>
    <w:rsid w:val="7DC67929"/>
    <w:rsid w:val="7DCC74A4"/>
    <w:rsid w:val="7DEE1A54"/>
    <w:rsid w:val="7E0B1F99"/>
    <w:rsid w:val="7E314EDB"/>
    <w:rsid w:val="7E714595"/>
    <w:rsid w:val="7E9F4AB1"/>
    <w:rsid w:val="7EBF3E1D"/>
    <w:rsid w:val="7EEB8E3A"/>
    <w:rsid w:val="7F315B1F"/>
    <w:rsid w:val="7F3C3123"/>
    <w:rsid w:val="7F9B559F"/>
    <w:rsid w:val="7F9E5AD4"/>
    <w:rsid w:val="7FBFE379"/>
    <w:rsid w:val="7FD7444A"/>
    <w:rsid w:val="7FEB434C"/>
    <w:rsid w:val="7FFF4906"/>
    <w:rsid w:val="879FBE8D"/>
    <w:rsid w:val="87DDF174"/>
    <w:rsid w:val="893CE81B"/>
    <w:rsid w:val="8D7F1FAF"/>
    <w:rsid w:val="8DBDDF58"/>
    <w:rsid w:val="961CD132"/>
    <w:rsid w:val="9D9AA914"/>
    <w:rsid w:val="AE9F4F8A"/>
    <w:rsid w:val="AF7BACCF"/>
    <w:rsid w:val="AFF68E04"/>
    <w:rsid w:val="BDFFF05B"/>
    <w:rsid w:val="BF73FF4A"/>
    <w:rsid w:val="BF77A170"/>
    <w:rsid w:val="BF7D46C6"/>
    <w:rsid w:val="CBECFAB7"/>
    <w:rsid w:val="CDF95B2E"/>
    <w:rsid w:val="D1BB7377"/>
    <w:rsid w:val="D7F6921E"/>
    <w:rsid w:val="D7FFE325"/>
    <w:rsid w:val="DABD946A"/>
    <w:rsid w:val="DB4E7233"/>
    <w:rsid w:val="DF7E6ED8"/>
    <w:rsid w:val="DFFF91BC"/>
    <w:rsid w:val="E4E67143"/>
    <w:rsid w:val="E77F4B94"/>
    <w:rsid w:val="E7B46D3F"/>
    <w:rsid w:val="EABF5282"/>
    <w:rsid w:val="EDCF657B"/>
    <w:rsid w:val="EEBF47A4"/>
    <w:rsid w:val="EEEF328F"/>
    <w:rsid w:val="EFBB6008"/>
    <w:rsid w:val="EFFF74E2"/>
    <w:rsid w:val="EFFFE89B"/>
    <w:rsid w:val="F72B49D8"/>
    <w:rsid w:val="F7FA80A6"/>
    <w:rsid w:val="F7FB085C"/>
    <w:rsid w:val="F9FEB514"/>
    <w:rsid w:val="FBFE6CE1"/>
    <w:rsid w:val="FD2FC2D4"/>
    <w:rsid w:val="FD3FE3F4"/>
    <w:rsid w:val="FE6FDD35"/>
    <w:rsid w:val="FE7B6992"/>
    <w:rsid w:val="FEA75658"/>
    <w:rsid w:val="FF71C4AC"/>
    <w:rsid w:val="FFAB55D0"/>
    <w:rsid w:val="FFD7D6C8"/>
    <w:rsid w:val="FFFF983E"/>
    <w:rsid w:val="FFFFA2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_GB2312;仿宋" w:cs="Times New Roman"/>
      <w:color w:val="161616"/>
      <w:kern w:val="2"/>
      <w:sz w:val="32"/>
      <w:lang w:val="en-US" w:eastAsia="zh-CN" w:bidi="ar-SA"/>
    </w:rPr>
  </w:style>
  <w:style w:type="paragraph" w:styleId="2">
    <w:name w:val="heading 1"/>
    <w:basedOn w:val="1"/>
    <w:next w:val="1"/>
    <w:qFormat/>
    <w:uiPriority w:val="0"/>
    <w:pPr>
      <w:keepNext/>
      <w:keepLines/>
      <w:spacing w:before="348" w:after="210"/>
      <w:outlineLvl w:val="0"/>
    </w:pPr>
    <w:rPr>
      <w:b/>
      <w:sz w:val="34"/>
    </w:rPr>
  </w:style>
  <w:style w:type="paragraph" w:styleId="3">
    <w:name w:val="heading 2"/>
    <w:basedOn w:val="1"/>
    <w:next w:val="1"/>
    <w:qFormat/>
    <w:uiPriority w:val="0"/>
    <w:pPr>
      <w:spacing w:after="500" w:line="288" w:lineRule="auto"/>
      <w:outlineLvl w:val="1"/>
    </w:pPr>
    <w:rPr>
      <w:rFonts w:ascii="微软雅黑" w:hAnsi="微软雅黑" w:eastAsia="微软雅黑"/>
      <w:b/>
      <w:sz w:val="27"/>
    </w:rPr>
  </w:style>
  <w:style w:type="paragraph" w:styleId="4">
    <w:name w:val="heading 3"/>
    <w:basedOn w:val="1"/>
    <w:next w:val="1"/>
    <w:qFormat/>
    <w:uiPriority w:val="0"/>
    <w:pPr>
      <w:spacing w:after="500" w:line="288" w:lineRule="auto"/>
      <w:outlineLvl w:val="2"/>
    </w:pPr>
    <w:rPr>
      <w:rFonts w:ascii="微软雅黑" w:hAnsi="微软雅黑" w:eastAsia="微软雅黑" w:cs="微软雅黑"/>
      <w:sz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120" w:after="120"/>
    </w:pPr>
    <w:rPr>
      <w:rFonts w:cs="Mangal"/>
      <w:i/>
      <w:sz w:val="24"/>
    </w:rPr>
  </w:style>
  <w:style w:type="paragraph" w:styleId="6">
    <w:name w:val="annotation text"/>
    <w:basedOn w:val="1"/>
    <w:link w:val="40"/>
    <w:unhideWhenUsed/>
    <w:qFormat/>
    <w:uiPriority w:val="99"/>
  </w:style>
  <w:style w:type="paragraph" w:styleId="7">
    <w:name w:val="Body Text"/>
    <w:basedOn w:val="1"/>
    <w:qFormat/>
    <w:uiPriority w:val="0"/>
    <w:pPr>
      <w:spacing w:after="140" w:line="276" w:lineRule="auto"/>
    </w:pPr>
  </w:style>
  <w:style w:type="paragraph" w:styleId="8">
    <w:name w:val="Body Text Indent"/>
    <w:basedOn w:val="1"/>
    <w:qFormat/>
    <w:uiPriority w:val="0"/>
    <w:pPr>
      <w:ind w:left="3" w:hanging="3"/>
    </w:pPr>
    <w:rPr>
      <w:rFonts w:ascii="方正仿宋简体;宋体" w:hAnsi="方正仿宋简体;宋体"/>
    </w:rPr>
  </w:style>
  <w:style w:type="paragraph" w:styleId="9">
    <w:name w:val="Balloon Text"/>
    <w:basedOn w:val="1"/>
    <w:link w:val="37"/>
    <w:qFormat/>
    <w:uiPriority w:val="0"/>
    <w:rPr>
      <w:sz w:val="18"/>
      <w:szCs w:val="18"/>
    </w:rPr>
  </w:style>
  <w:style w:type="paragraph" w:styleId="10">
    <w:name w:val="footer"/>
    <w:basedOn w:val="1"/>
    <w:qFormat/>
    <w:uiPriority w:val="0"/>
    <w:rPr>
      <w:sz w:val="18"/>
    </w:rPr>
  </w:style>
  <w:style w:type="paragraph" w:styleId="11">
    <w:name w:val="header"/>
    <w:basedOn w:val="1"/>
    <w:qFormat/>
    <w:uiPriority w:val="0"/>
    <w:pPr>
      <w:pBdr>
        <w:bottom w:val="single" w:color="000000" w:sz="6" w:space="1"/>
      </w:pBdr>
      <w:jc w:val="center"/>
    </w:pPr>
    <w:rPr>
      <w:sz w:val="18"/>
    </w:rPr>
  </w:style>
  <w:style w:type="paragraph" w:styleId="12">
    <w:name w:val="List"/>
    <w:basedOn w:val="7"/>
    <w:qFormat/>
    <w:uiPriority w:val="0"/>
    <w:rPr>
      <w:rFonts w:cs="Mangal"/>
    </w:rPr>
  </w:style>
  <w:style w:type="paragraph" w:styleId="13">
    <w:name w:val="Normal (Web)"/>
    <w:basedOn w:val="1"/>
    <w:qFormat/>
    <w:uiPriority w:val="0"/>
    <w:pPr>
      <w:spacing w:beforeAutospacing="1" w:afterAutospacing="1"/>
    </w:pPr>
    <w:rPr>
      <w:kern w:val="0"/>
      <w:sz w:val="24"/>
    </w:rPr>
  </w:style>
  <w:style w:type="paragraph" w:styleId="14">
    <w:name w:val="annotation subject"/>
    <w:basedOn w:val="6"/>
    <w:next w:val="6"/>
    <w:link w:val="41"/>
    <w:qFormat/>
    <w:uiPriority w:val="0"/>
    <w:rPr>
      <w:b/>
      <w:bCs/>
    </w:rPr>
  </w:style>
  <w:style w:type="table" w:styleId="16">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8">
    <w:name w:val="Strong"/>
    <w:basedOn w:val="17"/>
    <w:qFormat/>
    <w:uiPriority w:val="22"/>
    <w:rPr>
      <w:b/>
      <w:bCs/>
    </w:rPr>
  </w:style>
  <w:style w:type="character" w:styleId="19">
    <w:name w:val="page number"/>
    <w:basedOn w:val="20"/>
    <w:qFormat/>
    <w:uiPriority w:val="0"/>
  </w:style>
  <w:style w:type="character" w:customStyle="1" w:styleId="20">
    <w:name w:val="默认段落字体1"/>
    <w:qFormat/>
    <w:uiPriority w:val="0"/>
  </w:style>
  <w:style w:type="character" w:styleId="21">
    <w:name w:val="Hyperlink"/>
    <w:basedOn w:val="17"/>
    <w:qFormat/>
    <w:uiPriority w:val="0"/>
    <w:rPr>
      <w:color w:val="0000FF"/>
      <w:u w:val="single"/>
    </w:rPr>
  </w:style>
  <w:style w:type="character" w:styleId="22">
    <w:name w:val="annotation reference"/>
    <w:basedOn w:val="17"/>
    <w:qFormat/>
    <w:uiPriority w:val="0"/>
    <w:rPr>
      <w:sz w:val="21"/>
      <w:szCs w:val="21"/>
    </w:rPr>
  </w:style>
  <w:style w:type="character" w:customStyle="1" w:styleId="23">
    <w:name w:val="标题 1 字符"/>
    <w:qFormat/>
    <w:uiPriority w:val="0"/>
    <w:rPr>
      <w:rFonts w:ascii="微软雅黑" w:hAnsi="微软雅黑" w:eastAsia="微软雅黑" w:cs="微软雅黑"/>
      <w:b/>
      <w:color w:val="161616"/>
      <w:kern w:val="2"/>
      <w:sz w:val="30"/>
    </w:rPr>
  </w:style>
  <w:style w:type="paragraph" w:customStyle="1" w:styleId="24">
    <w:name w:val="列出段落1"/>
    <w:basedOn w:val="1"/>
    <w:qFormat/>
    <w:uiPriority w:val="0"/>
    <w:pPr>
      <w:ind w:firstLine="199"/>
    </w:pPr>
  </w:style>
  <w:style w:type="character" w:customStyle="1" w:styleId="25">
    <w:name w:val="标题 2 字符"/>
    <w:qFormat/>
    <w:uiPriority w:val="0"/>
    <w:rPr>
      <w:rFonts w:ascii="微软雅黑" w:hAnsi="微软雅黑" w:eastAsia="微软雅黑" w:cs="Times New Roman"/>
      <w:b/>
      <w:color w:val="161616"/>
      <w:kern w:val="2"/>
      <w:sz w:val="27"/>
    </w:rPr>
  </w:style>
  <w:style w:type="character" w:customStyle="1" w:styleId="26">
    <w:name w:val="标题 3 字符"/>
    <w:qFormat/>
    <w:uiPriority w:val="0"/>
    <w:rPr>
      <w:rFonts w:ascii="微软雅黑" w:hAnsi="微软雅黑" w:eastAsia="微软雅黑" w:cs="微软雅黑"/>
      <w:color w:val="161616"/>
      <w:kern w:val="2"/>
      <w:sz w:val="27"/>
    </w:rPr>
  </w:style>
  <w:style w:type="paragraph" w:customStyle="1" w:styleId="27">
    <w:name w:val="Header and Footer"/>
    <w:basedOn w:val="1"/>
    <w:qFormat/>
    <w:uiPriority w:val="0"/>
  </w:style>
  <w:style w:type="paragraph" w:customStyle="1" w:styleId="28">
    <w:name w:val="Heading"/>
    <w:basedOn w:val="1"/>
    <w:qFormat/>
    <w:uiPriority w:val="0"/>
    <w:pPr>
      <w:keepNext/>
      <w:spacing w:before="240" w:after="120"/>
    </w:pPr>
    <w:rPr>
      <w:rFonts w:ascii="Liberation Sans" w:hAnsi="Liberation Sans" w:eastAsia="微软雅黑" w:cs="Mangal"/>
      <w:sz w:val="28"/>
    </w:rPr>
  </w:style>
  <w:style w:type="paragraph" w:customStyle="1" w:styleId="29">
    <w:name w:val="Index"/>
    <w:basedOn w:val="1"/>
    <w:qFormat/>
    <w:uiPriority w:val="0"/>
    <w:rPr>
      <w:rFonts w:cs="Mangal"/>
    </w:rPr>
  </w:style>
  <w:style w:type="character" w:customStyle="1" w:styleId="30">
    <w:name w:val="正文文本缩进 字符"/>
    <w:qFormat/>
    <w:uiPriority w:val="0"/>
    <w:rPr>
      <w:rFonts w:ascii="方正仿宋简体;宋体" w:hAnsi="方正仿宋简体;宋体" w:eastAsia="仿宋_GB2312;仿宋" w:cs="Times New Roman"/>
      <w:sz w:val="32"/>
    </w:rPr>
  </w:style>
  <w:style w:type="character" w:customStyle="1" w:styleId="31">
    <w:name w:val="页脚 字符"/>
    <w:qFormat/>
    <w:uiPriority w:val="0"/>
    <w:rPr>
      <w:rFonts w:ascii="Times New Roman" w:hAnsi="Times New Roman" w:eastAsia="仿宋_GB2312;仿宋" w:cs="Times New Roman"/>
      <w:sz w:val="18"/>
    </w:rPr>
  </w:style>
  <w:style w:type="character" w:customStyle="1" w:styleId="32">
    <w:name w:val="页眉 字符"/>
    <w:qFormat/>
    <w:uiPriority w:val="0"/>
    <w:rPr>
      <w:rFonts w:ascii="Times New Roman" w:hAnsi="Times New Roman" w:eastAsia="仿宋_GB2312;仿宋" w:cs="Times New Roman"/>
      <w:kern w:val="2"/>
      <w:sz w:val="18"/>
    </w:rPr>
  </w:style>
  <w:style w:type="paragraph" w:customStyle="1" w:styleId="33">
    <w:name w:val="批注文字1"/>
    <w:basedOn w:val="1"/>
    <w:qFormat/>
    <w:uiPriority w:val="0"/>
  </w:style>
  <w:style w:type="paragraph" w:customStyle="1" w:styleId="34">
    <w:name w:val="普通(网站)1"/>
    <w:basedOn w:val="1"/>
    <w:qFormat/>
    <w:uiPriority w:val="0"/>
    <w:pPr>
      <w:spacing w:before="100" w:after="100"/>
    </w:pPr>
    <w:rPr>
      <w:kern w:val="0"/>
      <w:sz w:val="24"/>
    </w:rPr>
  </w:style>
  <w:style w:type="character" w:customStyle="1" w:styleId="35">
    <w:name w:val="WW8Num1z0"/>
    <w:qFormat/>
    <w:uiPriority w:val="0"/>
  </w:style>
  <w:style w:type="paragraph" w:customStyle="1" w:styleId="36">
    <w:name w:val="msg-bubble-item"/>
    <w:basedOn w:val="1"/>
    <w:qFormat/>
    <w:uiPriority w:val="0"/>
    <w:pPr>
      <w:widowControl/>
      <w:spacing w:before="100" w:beforeAutospacing="1" w:after="100" w:afterAutospacing="1"/>
    </w:pPr>
    <w:rPr>
      <w:rFonts w:ascii="宋体" w:hAnsi="宋体" w:eastAsia="宋体" w:cs="宋体"/>
      <w:kern w:val="0"/>
      <w:sz w:val="24"/>
      <w:szCs w:val="24"/>
    </w:rPr>
  </w:style>
  <w:style w:type="character" w:customStyle="1" w:styleId="37">
    <w:name w:val="批注框文本 Char"/>
    <w:basedOn w:val="17"/>
    <w:link w:val="9"/>
    <w:qFormat/>
    <w:uiPriority w:val="0"/>
    <w:rPr>
      <w:rFonts w:ascii="Times New Roman" w:hAnsi="Times New Roman" w:eastAsia="仿宋_GB2312;仿宋" w:cs="Times New Roman"/>
      <w:color w:val="161616"/>
      <w:kern w:val="2"/>
      <w:sz w:val="18"/>
      <w:szCs w:val="18"/>
    </w:rPr>
  </w:style>
  <w:style w:type="paragraph" w:styleId="38">
    <w:name w:val="List Paragraph"/>
    <w:basedOn w:val="1"/>
    <w:qFormat/>
    <w:uiPriority w:val="99"/>
    <w:pPr>
      <w:ind w:firstLine="420" w:firstLineChars="200"/>
    </w:pPr>
  </w:style>
  <w:style w:type="paragraph" w:customStyle="1" w:styleId="39">
    <w:name w:val="修订1"/>
    <w:hidden/>
    <w:semiHidden/>
    <w:qFormat/>
    <w:uiPriority w:val="99"/>
    <w:rPr>
      <w:rFonts w:ascii="Times New Roman" w:hAnsi="Times New Roman" w:eastAsia="仿宋_GB2312;仿宋" w:cs="Times New Roman"/>
      <w:color w:val="161616"/>
      <w:kern w:val="2"/>
      <w:sz w:val="32"/>
      <w:lang w:val="en-US" w:eastAsia="zh-CN" w:bidi="ar-SA"/>
    </w:rPr>
  </w:style>
  <w:style w:type="character" w:customStyle="1" w:styleId="40">
    <w:name w:val="批注文字 Char"/>
    <w:basedOn w:val="17"/>
    <w:link w:val="6"/>
    <w:qFormat/>
    <w:uiPriority w:val="99"/>
    <w:rPr>
      <w:rFonts w:eastAsia="仿宋_GB2312;仿宋"/>
      <w:color w:val="161616"/>
      <w:kern w:val="2"/>
      <w:sz w:val="32"/>
    </w:rPr>
  </w:style>
  <w:style w:type="character" w:customStyle="1" w:styleId="41">
    <w:name w:val="批注主题 Char"/>
    <w:basedOn w:val="40"/>
    <w:link w:val="14"/>
    <w:qFormat/>
    <w:uiPriority w:val="0"/>
    <w:rPr>
      <w:rFonts w:eastAsia="仿宋_GB2312;仿宋"/>
      <w:b/>
      <w:bCs/>
      <w:color w:val="161616"/>
      <w:kern w:val="2"/>
      <w:sz w:val="32"/>
    </w:rPr>
  </w:style>
  <w:style w:type="paragraph" w:customStyle="1" w:styleId="42">
    <w:name w:val="修订2"/>
    <w:hidden/>
    <w:semiHidden/>
    <w:qFormat/>
    <w:uiPriority w:val="99"/>
    <w:rPr>
      <w:rFonts w:ascii="Times New Roman" w:hAnsi="Times New Roman" w:eastAsia="仿宋_GB2312;仿宋" w:cs="Times New Roman"/>
      <w:color w:val="161616"/>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Sinopec</Company>
  <Pages>9</Pages>
  <Words>765</Words>
  <Characters>4364</Characters>
  <Lines>36</Lines>
  <Paragraphs>10</Paragraphs>
  <TotalTime>6</TotalTime>
  <ScaleCrop>false</ScaleCrop>
  <LinksUpToDate>false</LinksUpToDate>
  <CharactersWithSpaces>5119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2023-09-24T09:53:00Z</dcterms:created>
  <dc:creator>zjsy</dc:creator>
  <dc:description>DingTalk Document</dc:description>
  <cp:lastModifiedBy>Lenovo</cp:lastModifiedBy>
  <cp:lastPrinted>2023-12-15T11:39:00Z</cp:lastPrinted>
  <dcterms:modified xsi:type="dcterms:W3CDTF">2023-12-26T09:10:47Z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26222B74353349868AC04EC2D50B4C80</vt:lpwstr>
  </property>
</Properties>
</file>